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widowControl w:val="0"/>
        <w:pBdr>
          <w:top w:space="0" w:sz="0" w:val="nil"/>
          <w:left w:space="0" w:sz="0" w:val="nil"/>
          <w:bottom w:space="0" w:sz="0" w:val="nil"/>
          <w:right w:space="0" w:sz="0" w:val="nil"/>
          <w:between w:space="0" w:sz="0" w:val="nil"/>
        </w:pBdr>
        <w:tabs>
          <w:tab w:val="right" w:leader="none" w:pos="9900"/>
        </w:tabs>
        <w:ind w:firstLine="1440"/>
        <w:jc w:val="right"/>
        <w:rPr>
          <w:sz w:val="24"/>
          <w:szCs w:val="24"/>
        </w:rPr>
      </w:pPr>
      <w:r w:rsidDel="00000000" w:rsidR="00000000" w:rsidRPr="00000000">
        <w:rPr>
          <w:rtl w:val="0"/>
        </w:rPr>
      </w:r>
    </w:p>
    <w:p w:rsidR="00000000" w:rsidDel="00000000" w:rsidP="00000000" w:rsidRDefault="00000000" w:rsidRPr="00000000" w14:paraId="00000002">
      <w:pPr>
        <w:pageBreakBefore w:val="0"/>
        <w:widowControl w:val="0"/>
        <w:pBdr>
          <w:top w:space="0" w:sz="0" w:val="nil"/>
          <w:left w:space="0" w:sz="0" w:val="nil"/>
          <w:bottom w:space="0" w:sz="0" w:val="nil"/>
          <w:right w:space="0" w:sz="0" w:val="nil"/>
          <w:between w:space="0" w:sz="0" w:val="nil"/>
        </w:pBdr>
        <w:tabs>
          <w:tab w:val="right" w:leader="none" w:pos="9900"/>
        </w:tabs>
        <w:jc w:val="right"/>
        <w:rPr/>
      </w:pPr>
      <w:r w:rsidDel="00000000" w:rsidR="00000000" w:rsidRPr="00000000">
        <w:rPr>
          <w:rtl w:val="0"/>
        </w:rPr>
      </w:r>
    </w:p>
    <w:p w:rsidR="00000000" w:rsidDel="00000000" w:rsidP="00000000" w:rsidRDefault="00000000" w:rsidRPr="00000000" w14:paraId="00000003">
      <w:pPr>
        <w:pageBreakBefore w:val="0"/>
        <w:widowControl w:val="0"/>
        <w:tabs>
          <w:tab w:val="right" w:leader="none" w:pos="9900"/>
        </w:tabs>
        <w:ind w:firstLine="1440"/>
        <w:jc w:val="right"/>
        <w:rPr>
          <w:sz w:val="24"/>
          <w:szCs w:val="24"/>
        </w:rPr>
      </w:pPr>
      <w:bookmarkStart w:colFirst="0" w:colLast="0" w:name="_heading=h.gjdgxs" w:id="0"/>
      <w:bookmarkEnd w:id="0"/>
      <w:r w:rsidDel="00000000" w:rsidR="00000000" w:rsidRPr="00000000">
        <w:rPr>
          <w:sz w:val="24"/>
          <w:szCs w:val="24"/>
          <w:rtl w:val="0"/>
        </w:rPr>
        <w:tab/>
      </w:r>
      <w:r w:rsidDel="00000000" w:rsidR="00000000" w:rsidRPr="00000000">
        <w:drawing>
          <wp:anchor allowOverlap="1" behindDoc="0" distB="0" distT="0" distL="2286000" distR="2286000" hidden="0" layoutInCell="1" locked="0" relativeHeight="0" simplePos="0">
            <wp:simplePos x="0" y="0"/>
            <wp:positionH relativeFrom="column">
              <wp:posOffset>6</wp:posOffset>
            </wp:positionH>
            <wp:positionV relativeFrom="paragraph">
              <wp:posOffset>152400</wp:posOffset>
            </wp:positionV>
            <wp:extent cx="1601470" cy="474980"/>
            <wp:effectExtent b="0" l="0" r="0" t="0"/>
            <wp:wrapSquare wrapText="bothSides" distB="0" distT="0" distL="2286000" distR="2286000"/>
            <wp:docPr descr="UConn Wordmark" id="5" name="image1.jpg"/>
            <a:graphic>
              <a:graphicData uri="http://schemas.openxmlformats.org/drawingml/2006/picture">
                <pic:pic>
                  <pic:nvPicPr>
                    <pic:cNvPr descr="UConn Wordmark" id="0" name="image1.jpg"/>
                    <pic:cNvPicPr preferRelativeResize="0"/>
                  </pic:nvPicPr>
                  <pic:blipFill>
                    <a:blip r:embed="rId7"/>
                    <a:srcRect b="0" l="0" r="0" t="0"/>
                    <a:stretch>
                      <a:fillRect/>
                    </a:stretch>
                  </pic:blipFill>
                  <pic:spPr>
                    <a:xfrm>
                      <a:off x="0" y="0"/>
                      <a:ext cx="1601470" cy="474980"/>
                    </a:xfrm>
                    <a:prstGeom prst="rect"/>
                    <a:ln/>
                  </pic:spPr>
                </pic:pic>
              </a:graphicData>
            </a:graphic>
          </wp:anchor>
        </w:drawing>
      </w:r>
    </w:p>
    <w:p w:rsidR="00000000" w:rsidDel="00000000" w:rsidP="00000000" w:rsidRDefault="00000000" w:rsidRPr="00000000" w14:paraId="00000004">
      <w:pPr>
        <w:pageBreakBefore w:val="0"/>
        <w:widowControl w:val="0"/>
        <w:tabs>
          <w:tab w:val="right" w:leader="none" w:pos="9900"/>
        </w:tabs>
        <w:ind w:firstLine="1440"/>
        <w:jc w:val="right"/>
        <w:rPr>
          <w:b w:val="1"/>
          <w:bCs w:val="1"/>
          <w:sz w:val="24"/>
          <w:szCs w:val="24"/>
        </w:rPr>
      </w:pPr>
      <w:bookmarkStart w:colFirst="0" w:colLast="0" w:name="_heading=h.30j0zll" w:id="1"/>
      <w:bookmarkEnd w:id="1"/>
      <w:r w:rsidDel="00000000" w:rsidR="00000000" w:rsidRPr="00000000">
        <w:rPr>
          <w:b w:val="1"/>
          <w:bCs w:val="1"/>
          <w:sz w:val="24"/>
          <w:szCs w:val="24"/>
          <w:rtl w:val="0"/>
        </w:rPr>
        <w:t xml:space="preserve">COMM 3530</w:t>
      </w:r>
    </w:p>
    <w:p w:rsidR="00000000" w:rsidDel="00000000" w:rsidP="00000000" w:rsidRDefault="00000000" w:rsidRPr="00000000" w14:paraId="00000005">
      <w:pPr>
        <w:pageBreakBefore w:val="0"/>
        <w:widowControl w:val="0"/>
        <w:tabs>
          <w:tab w:val="right" w:leader="none" w:pos="9900"/>
        </w:tabs>
        <w:jc w:val="right"/>
        <w:rPr/>
      </w:pPr>
      <w:r w:rsidDel="00000000" w:rsidR="00000000" w:rsidRPr="00000000">
        <w:rPr>
          <w:sz w:val="24"/>
          <w:szCs w:val="24"/>
          <w:rtl w:val="0"/>
        </w:rPr>
        <w:t xml:space="preserve">Public Relations</w:t>
      </w:r>
      <w:r w:rsidDel="00000000" w:rsidR="00000000" w:rsidRPr="00000000">
        <w:rPr>
          <w:rtl w:val="0"/>
        </w:rPr>
      </w:r>
    </w:p>
    <w:p w:rsidR="00000000" w:rsidDel="00000000" w:rsidP="00000000" w:rsidRDefault="00000000" w:rsidRPr="00000000" w14:paraId="00000006">
      <w:pPr>
        <w:pageBreakBefore w:val="0"/>
        <w:widowControl w:val="0"/>
        <w:tabs>
          <w:tab w:val="right" w:leader="none" w:pos="9900"/>
        </w:tabs>
        <w:jc w:val="right"/>
        <w:rPr/>
      </w:pPr>
      <w:r w:rsidDel="00000000" w:rsidR="00000000" w:rsidRPr="00000000">
        <w:rPr>
          <w:rtl w:val="0"/>
        </w:rPr>
        <w:t xml:space="preserve">Department of Communication</w:t>
      </w:r>
    </w:p>
    <w:p w:rsidR="00000000" w:rsidDel="00000000" w:rsidP="00000000" w:rsidRDefault="00000000" w:rsidRPr="00000000" w14:paraId="00000007">
      <w:pPr>
        <w:pStyle w:val="Heading1"/>
        <w:pageBreakBefore w:val="0"/>
        <w:jc w:val="left"/>
        <w:rPr/>
      </w:pPr>
      <w:bookmarkStart w:colFirst="0" w:colLast="0" w:name="_heading=h.1fob9te" w:id="2"/>
      <w:bookmarkEnd w:id="2"/>
      <w:r w:rsidDel="00000000" w:rsidR="00000000" w:rsidRPr="00000000">
        <w:rPr>
          <w:rtl w:val="0"/>
        </w:rPr>
      </w:r>
    </w:p>
    <w:p w:rsidR="00000000" w:rsidDel="00000000" w:rsidP="00000000" w:rsidRDefault="00000000" w:rsidRPr="00000000" w14:paraId="00000008">
      <w:pPr>
        <w:pStyle w:val="Heading1"/>
        <w:pageBreakBefore w:val="0"/>
        <w:rPr/>
      </w:pPr>
      <w:bookmarkStart w:colFirst="0" w:colLast="0" w:name="_heading=h.3znysh7" w:id="3"/>
      <w:bookmarkEnd w:id="3"/>
      <w:r w:rsidDel="00000000" w:rsidR="00000000" w:rsidRPr="00000000">
        <w:rPr>
          <w:rtl w:val="0"/>
        </w:rPr>
        <w:t xml:space="preserve">Syllabus – Summer, 2026</w:t>
      </w:r>
      <w:r w:rsidDel="00000000" w:rsidR="00000000" w:rsidRPr="00000000">
        <w:rPr>
          <w:rtl w:val="0"/>
        </w:rPr>
      </w:r>
    </w:p>
    <w:p w:rsidR="00000000" w:rsidDel="00000000" w:rsidP="00000000" w:rsidRDefault="00000000" w:rsidRPr="00000000" w14:paraId="00000009">
      <w:pPr>
        <w:pStyle w:val="Heading2"/>
        <w:pageBreakBefore w:val="0"/>
        <w:spacing w:before="200" w:lineRule="auto"/>
        <w:rPr>
          <w:color w:val="1c4587"/>
        </w:rPr>
      </w:pPr>
      <w:bookmarkStart w:colFirst="0" w:colLast="0" w:name="_heading=h.2et92p0" w:id="4"/>
      <w:bookmarkEnd w:id="4"/>
      <w:r w:rsidDel="00000000" w:rsidR="00000000" w:rsidRPr="00000000">
        <w:rPr>
          <w:color w:val="1c4587"/>
          <w:rtl w:val="0"/>
        </w:rPr>
        <w:t xml:space="preserve">Course and Instructor Information</w:t>
      </w:r>
    </w:p>
    <w:p w:rsidR="00000000" w:rsidDel="00000000" w:rsidP="00000000" w:rsidRDefault="00000000" w:rsidRPr="00000000" w14:paraId="0000000A">
      <w:pPr>
        <w:pageBreakBefore w:val="0"/>
        <w:widowControl w:val="0"/>
        <w:tabs>
          <w:tab w:val="left" w:leader="none" w:pos="2063"/>
        </w:tabs>
        <w:rPr>
          <w:b w:val="1"/>
          <w:bCs w:val="1"/>
          <w:sz w:val="20"/>
          <w:szCs w:val="20"/>
        </w:rPr>
      </w:pPr>
      <w:r w:rsidDel="00000000" w:rsidR="00000000" w:rsidRPr="00000000">
        <w:rPr>
          <w:rtl w:val="0"/>
        </w:rPr>
      </w:r>
    </w:p>
    <w:p w:rsidR="00000000" w:rsidDel="00000000" w:rsidP="00000000" w:rsidRDefault="00000000" w:rsidRPr="00000000" w14:paraId="0000000B">
      <w:pPr>
        <w:pageBreakBefore w:val="0"/>
        <w:widowControl w:val="0"/>
        <w:tabs>
          <w:tab w:val="left" w:leader="none" w:pos="2063"/>
        </w:tabs>
        <w:rPr/>
      </w:pPr>
      <w:r w:rsidDel="00000000" w:rsidR="00000000" w:rsidRPr="00000000">
        <w:rPr>
          <w:b w:val="1"/>
          <w:bCs w:val="1"/>
          <w:sz w:val="20"/>
          <w:szCs w:val="20"/>
          <w:rtl w:val="0"/>
        </w:rPr>
        <w:t xml:space="preserve">Course Title:  </w:t>
      </w:r>
      <w:r w:rsidDel="00000000" w:rsidR="00000000" w:rsidRPr="00000000">
        <w:rPr>
          <w:sz w:val="20"/>
          <w:szCs w:val="20"/>
          <w:rtl w:val="0"/>
        </w:rPr>
        <w:t xml:space="preserve">COMM 3530</w:t>
      </w:r>
      <w:r w:rsidDel="00000000" w:rsidR="00000000" w:rsidRPr="00000000">
        <w:rPr>
          <w:rtl w:val="0"/>
        </w:rPr>
      </w:r>
    </w:p>
    <w:p w:rsidR="00000000" w:rsidDel="00000000" w:rsidP="00000000" w:rsidRDefault="00000000" w:rsidRPr="00000000" w14:paraId="0000000C">
      <w:pPr>
        <w:pageBreakBefore w:val="0"/>
        <w:widowControl w:val="0"/>
        <w:tabs>
          <w:tab w:val="left" w:leader="none" w:pos="2063"/>
        </w:tabs>
        <w:rPr/>
      </w:pPr>
      <w:r w:rsidDel="00000000" w:rsidR="00000000" w:rsidRPr="00000000">
        <w:rPr>
          <w:b w:val="1"/>
          <w:bCs w:val="1"/>
          <w:sz w:val="20"/>
          <w:szCs w:val="20"/>
          <w:rtl w:val="0"/>
        </w:rPr>
        <w:t xml:space="preserve">Credits:  </w:t>
      </w:r>
      <w:r w:rsidDel="00000000" w:rsidR="00000000" w:rsidRPr="00000000">
        <w:rPr>
          <w:sz w:val="20"/>
          <w:szCs w:val="20"/>
          <w:rtl w:val="0"/>
        </w:rPr>
        <w:t xml:space="preserve">3</w:t>
      </w:r>
      <w:r w:rsidDel="00000000" w:rsidR="00000000" w:rsidRPr="00000000">
        <w:rPr>
          <w:rtl w:val="0"/>
        </w:rPr>
      </w:r>
    </w:p>
    <w:p w:rsidR="00000000" w:rsidDel="00000000" w:rsidP="00000000" w:rsidRDefault="00000000" w:rsidRPr="00000000" w14:paraId="0000000D">
      <w:pPr>
        <w:pageBreakBefore w:val="0"/>
        <w:widowControl w:val="0"/>
        <w:tabs>
          <w:tab w:val="left" w:leader="none" w:pos="2063"/>
        </w:tabs>
        <w:rPr/>
      </w:pPr>
      <w:r w:rsidDel="00000000" w:rsidR="00000000" w:rsidRPr="00000000">
        <w:rPr>
          <w:b w:val="1"/>
          <w:bCs w:val="1"/>
          <w:sz w:val="20"/>
          <w:szCs w:val="20"/>
          <w:rtl w:val="0"/>
        </w:rPr>
        <w:t xml:space="preserve">Format:</w:t>
      </w:r>
      <w:r w:rsidDel="00000000" w:rsidR="00000000" w:rsidRPr="00000000">
        <w:rPr>
          <w:sz w:val="20"/>
          <w:szCs w:val="20"/>
          <w:rtl w:val="0"/>
        </w:rPr>
        <w:t xml:space="preserve">  Online Asynchronous</w:t>
      </w:r>
      <w:r w:rsidDel="00000000" w:rsidR="00000000" w:rsidRPr="00000000">
        <w:rPr>
          <w:rtl w:val="0"/>
        </w:rPr>
      </w:r>
    </w:p>
    <w:p w:rsidR="00000000" w:rsidDel="00000000" w:rsidP="00000000" w:rsidRDefault="00000000" w:rsidRPr="00000000" w14:paraId="0000000E">
      <w:pPr>
        <w:pageBreakBefore w:val="0"/>
        <w:widowControl w:val="0"/>
        <w:tabs>
          <w:tab w:val="left" w:leader="none" w:pos="2000"/>
        </w:tabs>
        <w:rPr/>
      </w:pPr>
      <w:r w:rsidDel="00000000" w:rsidR="00000000" w:rsidRPr="00000000">
        <w:rPr>
          <w:b w:val="1"/>
          <w:bCs w:val="1"/>
          <w:sz w:val="20"/>
          <w:szCs w:val="20"/>
          <w:rtl w:val="0"/>
        </w:rPr>
        <w:t xml:space="preserve">Prerequisites: </w:t>
      </w:r>
      <w:r w:rsidDel="00000000" w:rsidR="00000000" w:rsidRPr="00000000">
        <w:rPr>
          <w:sz w:val="20"/>
          <w:szCs w:val="20"/>
          <w:rtl w:val="0"/>
        </w:rPr>
        <w:t xml:space="preserve"> Course Prerequisites: COMM 2100 (Professional Communication), 2500 (Persuasion), or 2600 (Media in the Information Age)</w:t>
      </w:r>
      <w:r w:rsidDel="00000000" w:rsidR="00000000" w:rsidRPr="00000000">
        <w:rPr>
          <w:rtl w:val="0"/>
        </w:rPr>
      </w:r>
    </w:p>
    <w:p w:rsidR="00000000" w:rsidDel="00000000" w:rsidP="00000000" w:rsidRDefault="00000000" w:rsidRPr="00000000" w14:paraId="0000000F">
      <w:pPr>
        <w:pageBreakBefore w:val="0"/>
        <w:widowControl w:val="0"/>
        <w:tabs>
          <w:tab w:val="left" w:leader="none" w:pos="2063"/>
        </w:tabs>
        <w:rPr>
          <w:b w:val="1"/>
          <w:bCs w:val="1"/>
          <w:sz w:val="20"/>
          <w:szCs w:val="20"/>
        </w:rPr>
      </w:pPr>
      <w:r w:rsidDel="00000000" w:rsidR="00000000" w:rsidRPr="00000000">
        <w:rPr>
          <w:rtl w:val="0"/>
        </w:rPr>
      </w:r>
    </w:p>
    <w:p w:rsidR="00000000" w:rsidDel="00000000" w:rsidP="00000000" w:rsidRDefault="00000000" w:rsidRPr="00000000" w14:paraId="00000010">
      <w:pPr>
        <w:pageBreakBefore w:val="0"/>
        <w:widowControl w:val="0"/>
        <w:tabs>
          <w:tab w:val="left" w:leader="none" w:pos="2063"/>
        </w:tabs>
        <w:rPr>
          <w:sz w:val="20"/>
          <w:szCs w:val="20"/>
        </w:rPr>
      </w:pPr>
      <w:r w:rsidDel="00000000" w:rsidR="00000000" w:rsidRPr="00000000">
        <w:rPr>
          <w:b w:val="1"/>
          <w:bCs w:val="1"/>
          <w:sz w:val="20"/>
          <w:szCs w:val="20"/>
          <w:rtl w:val="0"/>
        </w:rPr>
        <w:t xml:space="preserve">Professor/Instructor/Facilitator:  </w:t>
      </w:r>
      <w:r w:rsidDel="00000000" w:rsidR="00000000" w:rsidRPr="00000000">
        <w:rPr>
          <w:sz w:val="20"/>
          <w:szCs w:val="20"/>
          <w:rtl w:val="0"/>
        </w:rPr>
        <w:t xml:space="preserve">Tyler G. Page, Ph.D. </w:t>
      </w:r>
    </w:p>
    <w:p w:rsidR="00000000" w:rsidDel="00000000" w:rsidP="00000000" w:rsidRDefault="00000000" w:rsidRPr="00000000" w14:paraId="00000011">
      <w:pPr>
        <w:pageBreakBefore w:val="0"/>
        <w:widowControl w:val="0"/>
        <w:tabs>
          <w:tab w:val="left" w:leader="none" w:pos="2063"/>
        </w:tabs>
        <w:rPr>
          <w:sz w:val="20"/>
          <w:szCs w:val="20"/>
        </w:rPr>
      </w:pPr>
      <w:r w:rsidDel="00000000" w:rsidR="00000000" w:rsidRPr="00000000">
        <w:rPr>
          <w:rtl w:val="0"/>
        </w:rPr>
      </w:r>
    </w:p>
    <w:p w:rsidR="00000000" w:rsidDel="00000000" w:rsidP="00000000" w:rsidRDefault="00000000" w:rsidRPr="00000000" w14:paraId="00000012">
      <w:pPr>
        <w:pageBreakBefore w:val="0"/>
        <w:widowControl w:val="0"/>
        <w:tabs>
          <w:tab w:val="left" w:leader="none" w:pos="2100"/>
        </w:tabs>
        <w:rPr/>
      </w:pPr>
      <w:r w:rsidDel="00000000" w:rsidR="00000000" w:rsidRPr="00000000">
        <w:rPr>
          <w:b w:val="1"/>
          <w:bCs w:val="1"/>
          <w:sz w:val="20"/>
          <w:szCs w:val="20"/>
          <w:rtl w:val="0"/>
        </w:rPr>
        <w:t xml:space="preserve">Email: </w:t>
      </w:r>
      <w:hyperlink r:id="rId8">
        <w:r w:rsidDel="00000000" w:rsidR="00000000" w:rsidRPr="00000000">
          <w:rPr>
            <w:color w:val="0000ff"/>
            <w:sz w:val="20"/>
            <w:szCs w:val="20"/>
            <w:u w:val="single"/>
            <w:rtl w:val="0"/>
          </w:rPr>
          <w:t xml:space="preserve">tyler.page@uconn.edu</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3">
      <w:pPr>
        <w:pageBreakBefore w:val="0"/>
        <w:widowControl w:val="0"/>
        <w:rPr>
          <w:sz w:val="20"/>
          <w:szCs w:val="20"/>
        </w:rPr>
      </w:pPr>
      <w:r w:rsidDel="00000000" w:rsidR="00000000" w:rsidRPr="00000000">
        <w:rPr>
          <w:b w:val="1"/>
          <w:bCs w:val="1"/>
          <w:sz w:val="20"/>
          <w:szCs w:val="20"/>
          <w:rtl w:val="0"/>
        </w:rPr>
        <w:t xml:space="preserve">Office Hours/Availability: </w:t>
      </w:r>
      <w:r w:rsidDel="00000000" w:rsidR="00000000" w:rsidRPr="00000000">
        <w:rPr>
          <w:sz w:val="20"/>
          <w:szCs w:val="20"/>
          <w:rtl w:val="0"/>
        </w:rPr>
        <w:t xml:space="preserve">I strive to answer emails within 1 business day. I am happy to schedule a Webex call to discuss any challenges you may be having with the class or professional job hunting.</w:t>
      </w:r>
    </w:p>
    <w:p w:rsidR="00000000" w:rsidDel="00000000" w:rsidP="00000000" w:rsidRDefault="00000000" w:rsidRPr="00000000" w14:paraId="00000014">
      <w:pPr>
        <w:pageBreakBefore w:val="0"/>
        <w:widowControl w:val="0"/>
        <w:rPr>
          <w:sz w:val="20"/>
          <w:szCs w:val="20"/>
        </w:rPr>
      </w:pPr>
      <w:r w:rsidDel="00000000" w:rsidR="00000000" w:rsidRPr="00000000">
        <w:rPr>
          <w:rtl w:val="0"/>
        </w:rPr>
      </w:r>
    </w:p>
    <w:p w:rsidR="00000000" w:rsidDel="00000000" w:rsidP="00000000" w:rsidRDefault="00000000" w:rsidRPr="00000000" w14:paraId="00000015">
      <w:pPr>
        <w:pStyle w:val="Heading2"/>
        <w:pageBreakBefore w:val="0"/>
        <w:rPr>
          <w:color w:val="1c4587"/>
        </w:rPr>
      </w:pPr>
      <w:bookmarkStart w:colFirst="0" w:colLast="0" w:name="_heading=h.tyjcwt" w:id="5"/>
      <w:bookmarkEnd w:id="5"/>
      <w:r w:rsidDel="00000000" w:rsidR="00000000" w:rsidRPr="00000000">
        <w:rPr>
          <w:color w:val="1c4587"/>
          <w:rtl w:val="0"/>
        </w:rPr>
        <w:t xml:space="preserve">Course Materials</w:t>
      </w:r>
    </w:p>
    <w:p w:rsidR="00000000" w:rsidDel="00000000" w:rsidP="00000000" w:rsidRDefault="00000000" w:rsidRPr="00000000" w14:paraId="00000016">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17">
      <w:pPr>
        <w:pageBreakBefore w:val="0"/>
        <w:widowControl w:val="0"/>
        <w:rPr/>
      </w:pPr>
      <w:r w:rsidDel="00000000" w:rsidR="00000000" w:rsidRPr="00000000">
        <w:rPr>
          <w:b w:val="1"/>
          <w:bCs w:val="1"/>
          <w:sz w:val="20"/>
          <w:szCs w:val="20"/>
          <w:rtl w:val="0"/>
        </w:rPr>
        <w:t xml:space="preserve">Required course materials should be obtained before the first day of class</w:t>
      </w:r>
      <w:r w:rsidDel="00000000" w:rsidR="00000000" w:rsidRPr="00000000">
        <w:rPr>
          <w:sz w:val="20"/>
          <w:szCs w:val="20"/>
          <w:rtl w:val="0"/>
        </w:rPr>
        <w:t xml:space="preserve">. </w:t>
      </w:r>
      <w:r w:rsidDel="00000000" w:rsidR="00000000" w:rsidRPr="00000000">
        <w:rPr>
          <w:b w:val="1"/>
          <w:bCs w:val="1"/>
          <w:sz w:val="20"/>
          <w:szCs w:val="20"/>
          <w:rtl w:val="0"/>
        </w:rPr>
        <w:t xml:space="preserve">All materials presented are required.</w:t>
      </w: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018">
      <w:pPr>
        <w:pageBreakBefore w:val="0"/>
        <w:widowControl w:val="0"/>
        <w:rPr>
          <w:sz w:val="20"/>
          <w:szCs w:val="20"/>
          <w:highlight w:val="white"/>
        </w:rPr>
      </w:pPr>
      <w:r w:rsidDel="00000000" w:rsidR="00000000" w:rsidRPr="00000000">
        <w:rPr>
          <w:sz w:val="20"/>
          <w:szCs w:val="20"/>
          <w:highlight w:val="white"/>
          <w:rtl w:val="0"/>
        </w:rPr>
        <w:t xml:space="preserve">Required textbooks are available for purchase through the</w:t>
      </w:r>
      <w:hyperlink r:id="rId9">
        <w:r w:rsidDel="00000000" w:rsidR="00000000" w:rsidRPr="00000000">
          <w:rPr>
            <w:sz w:val="20"/>
            <w:szCs w:val="20"/>
            <w:highlight w:val="white"/>
            <w:rtl w:val="0"/>
          </w:rPr>
          <w:t xml:space="preserve"> </w:t>
        </w:r>
      </w:hyperlink>
      <w:hyperlink r:id="rId10">
        <w:r w:rsidDel="00000000" w:rsidR="00000000" w:rsidRPr="00000000">
          <w:rPr>
            <w:color w:val="1155cc"/>
            <w:sz w:val="20"/>
            <w:szCs w:val="20"/>
            <w:highlight w:val="white"/>
            <w:u w:val="single"/>
            <w:rtl w:val="0"/>
          </w:rPr>
          <w:t xml:space="preserve">UConn Bookstore</w:t>
        </w:r>
      </w:hyperlink>
      <w:r w:rsidDel="00000000" w:rsidR="00000000" w:rsidRPr="00000000">
        <w:rPr>
          <w:sz w:val="20"/>
          <w:szCs w:val="20"/>
          <w:highlight w:val="white"/>
          <w:rtl w:val="0"/>
        </w:rPr>
        <w:t xml:space="preserve"> (or use the Purchase Textbooks tool in HuskyCT). Textbooks can be shipped (</w:t>
      </w:r>
      <w:hyperlink r:id="rId11">
        <w:r w:rsidDel="00000000" w:rsidR="00000000" w:rsidRPr="00000000">
          <w:rPr>
            <w:color w:val="1155cc"/>
            <w:sz w:val="20"/>
            <w:szCs w:val="20"/>
            <w:highlight w:val="white"/>
            <w:u w:val="single"/>
            <w:rtl w:val="0"/>
          </w:rPr>
          <w:t xml:space="preserve">fees apply</w:t>
        </w:r>
      </w:hyperlink>
      <w:r w:rsidDel="00000000" w:rsidR="00000000" w:rsidRPr="00000000">
        <w:rPr>
          <w:sz w:val="20"/>
          <w:szCs w:val="20"/>
          <w:highlight w:val="white"/>
          <w:rtl w:val="0"/>
        </w:rPr>
        <w:t xml:space="preserve">).</w:t>
      </w:r>
    </w:p>
    <w:p w:rsidR="00000000" w:rsidDel="00000000" w:rsidP="00000000" w:rsidRDefault="00000000" w:rsidRPr="00000000" w14:paraId="00000019">
      <w:pPr>
        <w:pageBreakBefore w:val="0"/>
        <w:widowControl w:val="0"/>
        <w:rPr>
          <w:sz w:val="20"/>
          <w:szCs w:val="20"/>
        </w:rPr>
      </w:pPr>
      <w:r w:rsidDel="00000000" w:rsidR="00000000" w:rsidRPr="00000000">
        <w:rPr>
          <w:sz w:val="20"/>
          <w:szCs w:val="20"/>
          <w:highlight w:val="white"/>
          <w:rtl w:val="0"/>
        </w:rPr>
        <w:t xml:space="preserve"> </w:t>
      </w:r>
      <w:r w:rsidDel="00000000" w:rsidR="00000000" w:rsidRPr="00000000">
        <w:rPr>
          <w:rtl w:val="0"/>
        </w:rPr>
      </w:r>
    </w:p>
    <w:p w:rsidR="00000000" w:rsidDel="00000000" w:rsidP="00000000" w:rsidRDefault="00000000" w:rsidRPr="00000000" w14:paraId="0000001A">
      <w:pPr>
        <w:pageBreakBefore w:val="0"/>
        <w:widowControl w:val="0"/>
        <w:rPr/>
      </w:pPr>
      <w:r w:rsidDel="00000000" w:rsidR="00000000" w:rsidRPr="00000000">
        <w:rPr>
          <w:b w:val="1"/>
          <w:bCs w:val="1"/>
          <w:sz w:val="20"/>
          <w:szCs w:val="20"/>
          <w:rtl w:val="0"/>
        </w:rPr>
        <w:t xml:space="preserve">Required Materials:</w:t>
      </w:r>
      <w:r w:rsidDel="00000000" w:rsidR="00000000" w:rsidRPr="00000000">
        <w:rPr>
          <w:rtl w:val="0"/>
        </w:rPr>
      </w:r>
    </w:p>
    <w:p w:rsidR="00000000" w:rsidDel="00000000" w:rsidP="00000000" w:rsidRDefault="00000000" w:rsidRPr="00000000" w14:paraId="0000001B">
      <w:pPr>
        <w:pageBreakBefore w:val="0"/>
        <w:widowControl w:val="0"/>
        <w:rPr>
          <w:sz w:val="20"/>
          <w:szCs w:val="20"/>
        </w:rPr>
      </w:pPr>
      <w:r w:rsidDel="00000000" w:rsidR="00000000" w:rsidRPr="00000000">
        <w:rPr>
          <w:sz w:val="20"/>
          <w:szCs w:val="20"/>
          <w:rtl w:val="0"/>
        </w:rPr>
        <w:t xml:space="preserve">Broom, G. M. &amp; Sha, B.L. (2011). Cutlip &amp; Center’s effective public relations (11th Ed.). </w:t>
      </w:r>
      <w:r w:rsidDel="00000000" w:rsidR="00000000" w:rsidRPr="00000000">
        <w:rPr>
          <w:i w:val="1"/>
          <w:iCs w:val="1"/>
          <w:sz w:val="20"/>
          <w:szCs w:val="20"/>
          <w:rtl w:val="0"/>
        </w:rPr>
        <w:t xml:space="preserve">Pearson</w:t>
      </w:r>
      <w:r w:rsidDel="00000000" w:rsidR="00000000" w:rsidRPr="00000000">
        <w:rPr>
          <w:sz w:val="20"/>
          <w:szCs w:val="20"/>
          <w:rtl w:val="0"/>
        </w:rPr>
        <w:t xml:space="preserve">.</w:t>
      </w:r>
    </w:p>
    <w:p w:rsidR="00000000" w:rsidDel="00000000" w:rsidP="00000000" w:rsidRDefault="00000000" w:rsidRPr="00000000" w14:paraId="0000001C">
      <w:pPr>
        <w:pageBreakBefore w:val="0"/>
        <w:widowControl w:val="0"/>
        <w:rPr/>
      </w:pPr>
      <w:r w:rsidDel="00000000" w:rsidR="00000000" w:rsidRPr="00000000">
        <w:rPr>
          <w:rtl w:val="0"/>
        </w:rPr>
      </w:r>
    </w:p>
    <w:p w:rsidR="00000000" w:rsidDel="00000000" w:rsidP="00000000" w:rsidRDefault="00000000" w:rsidRPr="00000000" w14:paraId="0000001D">
      <w:pPr>
        <w:pageBreakBefore w:val="0"/>
        <w:widowControl w:val="0"/>
        <w:rPr/>
      </w:pPr>
      <w:r w:rsidDel="00000000" w:rsidR="00000000" w:rsidRPr="00000000">
        <w:rPr>
          <w:i w:val="1"/>
          <w:iCs w:val="1"/>
          <w:sz w:val="20"/>
          <w:szCs w:val="20"/>
          <w:rtl w:val="0"/>
        </w:rPr>
        <w:t xml:space="preserve">Additional course readings and media are available within HuskyCT, through either an Internet link or Library Resources </w:t>
      </w:r>
      <w:r w:rsidDel="00000000" w:rsidR="00000000" w:rsidRPr="00000000">
        <w:rPr>
          <w:rtl w:val="0"/>
        </w:rPr>
      </w:r>
    </w:p>
    <w:p w:rsidR="00000000" w:rsidDel="00000000" w:rsidP="00000000" w:rsidRDefault="00000000" w:rsidRPr="00000000" w14:paraId="0000001E">
      <w:pPr>
        <w:pStyle w:val="Heading2"/>
        <w:pageBreakBefore w:val="0"/>
        <w:rPr>
          <w:color w:val="1c4587"/>
        </w:rPr>
      </w:pPr>
      <w:bookmarkStart w:colFirst="0" w:colLast="0" w:name="_heading=h.3dy6vkm" w:id="6"/>
      <w:bookmarkEnd w:id="6"/>
      <w:r w:rsidDel="00000000" w:rsidR="00000000" w:rsidRPr="00000000">
        <w:rPr>
          <w:color w:val="1c4587"/>
          <w:rtl w:val="0"/>
        </w:rPr>
        <w:t xml:space="preserve">Course Description</w:t>
      </w:r>
    </w:p>
    <w:p w:rsidR="00000000" w:rsidDel="00000000" w:rsidP="00000000" w:rsidRDefault="00000000" w:rsidRPr="00000000" w14:paraId="0000001F">
      <w:pPr>
        <w:pageBreakBefore w:val="0"/>
        <w:widowControl w:val="0"/>
        <w:rPr/>
      </w:pPr>
      <w:bookmarkStart w:colFirst="0" w:colLast="0" w:name="_heading=h.1t3h5sf" w:id="7"/>
      <w:bookmarkEnd w:id="7"/>
      <w:r w:rsidDel="00000000" w:rsidR="00000000" w:rsidRPr="00000000">
        <w:rPr>
          <w:rtl w:val="0"/>
        </w:rPr>
      </w:r>
    </w:p>
    <w:p w:rsidR="00000000" w:rsidDel="00000000" w:rsidP="00000000" w:rsidRDefault="00000000" w:rsidRPr="00000000" w14:paraId="00000020">
      <w:pPr>
        <w:pageBreakBefore w:val="0"/>
        <w:widowControl w:val="0"/>
        <w:rPr/>
      </w:pPr>
      <w:r w:rsidDel="00000000" w:rsidR="00000000" w:rsidRPr="00000000">
        <w:rPr>
          <w:sz w:val="20"/>
          <w:szCs w:val="20"/>
          <w:rtl w:val="0"/>
        </w:rPr>
        <w:t xml:space="preserve">Practical applications of major theories of communication and mass media to public relations practiced by organizations.</w:t>
      </w:r>
      <w:r w:rsidDel="00000000" w:rsidR="00000000" w:rsidRPr="00000000">
        <w:rPr>
          <w:rtl w:val="0"/>
        </w:rPr>
      </w:r>
    </w:p>
    <w:p w:rsidR="00000000" w:rsidDel="00000000" w:rsidP="00000000" w:rsidRDefault="00000000" w:rsidRPr="00000000" w14:paraId="00000021">
      <w:pPr>
        <w:pStyle w:val="Heading2"/>
        <w:pageBreakBefore w:val="0"/>
        <w:rPr>
          <w:color w:val="1c4587"/>
        </w:rPr>
      </w:pPr>
      <w:bookmarkStart w:colFirst="0" w:colLast="0" w:name="_heading=h.4d34og8" w:id="8"/>
      <w:bookmarkEnd w:id="8"/>
      <w:r w:rsidDel="00000000" w:rsidR="00000000" w:rsidRPr="00000000">
        <w:rPr>
          <w:color w:val="1c4587"/>
          <w:rtl w:val="0"/>
        </w:rPr>
        <w:t xml:space="preserve">Course Objectives</w:t>
      </w:r>
    </w:p>
    <w:p w:rsidR="00000000" w:rsidDel="00000000" w:rsidP="00000000" w:rsidRDefault="00000000" w:rsidRPr="00000000" w14:paraId="00000022">
      <w:pPr>
        <w:pageBreakBefore w:val="0"/>
        <w:widowControl w:val="0"/>
        <w:rPr/>
      </w:pPr>
      <w:bookmarkStart w:colFirst="0" w:colLast="0" w:name="_heading=h.2s8eyo1" w:id="9"/>
      <w:bookmarkEnd w:id="9"/>
      <w:r w:rsidDel="00000000" w:rsidR="00000000" w:rsidRPr="00000000">
        <w:rPr>
          <w:rtl w:val="0"/>
        </w:rPr>
      </w:r>
    </w:p>
    <w:p w:rsidR="00000000" w:rsidDel="00000000" w:rsidP="00000000" w:rsidRDefault="00000000" w:rsidRPr="00000000" w14:paraId="00000023">
      <w:pPr>
        <w:pageBreakBefore w:val="0"/>
        <w:widowControl w:val="0"/>
        <w:rPr/>
      </w:pPr>
      <w:r w:rsidDel="00000000" w:rsidR="00000000" w:rsidRPr="00000000">
        <w:rPr>
          <w:sz w:val="20"/>
          <w:szCs w:val="20"/>
          <w:rtl w:val="0"/>
        </w:rPr>
        <w:t xml:space="preserve">By the end of the semester, you should be able to: </w:t>
      </w:r>
      <w:r w:rsidDel="00000000" w:rsidR="00000000" w:rsidRPr="00000000">
        <w:rPr>
          <w:rtl w:val="0"/>
        </w:rPr>
      </w:r>
    </w:p>
    <w:p w:rsidR="00000000" w:rsidDel="00000000" w:rsidP="00000000" w:rsidRDefault="00000000" w:rsidRPr="00000000" w14:paraId="00000024">
      <w:pPr>
        <w:pageBreakBefore w:val="0"/>
        <w:widowControl w:val="0"/>
        <w:rPr>
          <w:sz w:val="20"/>
          <w:szCs w:val="20"/>
        </w:rPr>
      </w:pPr>
      <w:r w:rsidDel="00000000" w:rsidR="00000000" w:rsidRPr="00000000">
        <w:rPr>
          <w:rtl w:val="0"/>
        </w:rPr>
      </w:r>
    </w:p>
    <w:p w:rsidR="00000000" w:rsidDel="00000000" w:rsidP="00000000" w:rsidRDefault="00000000" w:rsidRPr="00000000" w14:paraId="00000025">
      <w:pPr>
        <w:pageBreakBefore w:val="0"/>
        <w:widowControl w:val="0"/>
        <w:rPr>
          <w:sz w:val="20"/>
          <w:szCs w:val="20"/>
        </w:rPr>
      </w:pPr>
      <w:r w:rsidDel="00000000" w:rsidR="00000000" w:rsidRPr="00000000">
        <w:rPr>
          <w:sz w:val="20"/>
          <w:szCs w:val="20"/>
          <w:rtl w:val="0"/>
        </w:rPr>
        <w:t xml:space="preserve">1. Define attributes of the contemporary practice and history of public relations.</w:t>
      </w:r>
    </w:p>
    <w:p w:rsidR="00000000" w:rsidDel="00000000" w:rsidP="00000000" w:rsidRDefault="00000000" w:rsidRPr="00000000" w14:paraId="00000026">
      <w:pPr>
        <w:pageBreakBefore w:val="0"/>
        <w:widowControl w:val="0"/>
        <w:rPr>
          <w:sz w:val="20"/>
          <w:szCs w:val="20"/>
        </w:rPr>
      </w:pPr>
      <w:r w:rsidDel="00000000" w:rsidR="00000000" w:rsidRPr="00000000">
        <w:rPr>
          <w:sz w:val="20"/>
          <w:szCs w:val="20"/>
          <w:rtl w:val="0"/>
        </w:rPr>
        <w:t xml:space="preserve">2. Create and execute a media relations campaign.</w:t>
      </w:r>
    </w:p>
    <w:p w:rsidR="00000000" w:rsidDel="00000000" w:rsidP="00000000" w:rsidRDefault="00000000" w:rsidRPr="00000000" w14:paraId="00000027">
      <w:pPr>
        <w:pageBreakBefore w:val="0"/>
        <w:widowControl w:val="0"/>
        <w:rPr>
          <w:sz w:val="20"/>
          <w:szCs w:val="20"/>
        </w:rPr>
      </w:pPr>
      <w:r w:rsidDel="00000000" w:rsidR="00000000" w:rsidRPr="00000000">
        <w:rPr>
          <w:sz w:val="20"/>
          <w:szCs w:val="20"/>
          <w:rtl w:val="0"/>
        </w:rPr>
        <w:t xml:space="preserve">3. Identify ethical, theoretically-driven, best practices in public relations in multiple contexts.</w:t>
      </w:r>
    </w:p>
    <w:p w:rsidR="00000000" w:rsidDel="00000000" w:rsidP="00000000" w:rsidRDefault="00000000" w:rsidRPr="00000000" w14:paraId="00000028">
      <w:pPr>
        <w:pageBreakBefore w:val="0"/>
        <w:widowControl w:val="0"/>
        <w:rPr>
          <w:sz w:val="20"/>
          <w:szCs w:val="20"/>
        </w:rPr>
      </w:pPr>
      <w:r w:rsidDel="00000000" w:rsidR="00000000" w:rsidRPr="00000000">
        <w:rPr>
          <w:sz w:val="20"/>
          <w:szCs w:val="20"/>
          <w:rtl w:val="0"/>
        </w:rPr>
        <w:t xml:space="preserve">4. Define the public relations management process</w:t>
      </w:r>
    </w:p>
    <w:p w:rsidR="00000000" w:rsidDel="00000000" w:rsidP="00000000" w:rsidRDefault="00000000" w:rsidRPr="00000000" w14:paraId="00000029">
      <w:pPr>
        <w:pageBreakBefore w:val="0"/>
        <w:widowControl w:val="0"/>
        <w:rPr>
          <w:sz w:val="20"/>
          <w:szCs w:val="20"/>
        </w:rPr>
      </w:pPr>
      <w:r w:rsidDel="00000000" w:rsidR="00000000" w:rsidRPr="00000000">
        <w:rPr>
          <w:sz w:val="20"/>
          <w:szCs w:val="20"/>
          <w:rtl w:val="0"/>
        </w:rPr>
        <w:t xml:space="preserve">5. Determine the dynamics of public relations in sectors of the economy.</w:t>
      </w:r>
    </w:p>
    <w:p w:rsidR="00000000" w:rsidDel="00000000" w:rsidP="00000000" w:rsidRDefault="00000000" w:rsidRPr="00000000" w14:paraId="0000002A">
      <w:pPr>
        <w:pageBreakBefore w:val="0"/>
        <w:widowControl w:val="0"/>
        <w:rPr>
          <w:sz w:val="20"/>
          <w:szCs w:val="20"/>
        </w:rPr>
      </w:pPr>
      <w:r w:rsidDel="00000000" w:rsidR="00000000" w:rsidRPr="00000000">
        <w:rPr>
          <w:rtl w:val="0"/>
        </w:rPr>
      </w:r>
    </w:p>
    <w:p w:rsidR="00000000" w:rsidDel="00000000" w:rsidP="00000000" w:rsidRDefault="00000000" w:rsidRPr="00000000" w14:paraId="0000002B">
      <w:pPr>
        <w:pageBreakBefore w:val="0"/>
        <w:widowControl w:val="0"/>
        <w:rPr>
          <w:sz w:val="20"/>
          <w:szCs w:val="20"/>
        </w:rPr>
      </w:pPr>
      <w:r w:rsidDel="00000000" w:rsidR="00000000" w:rsidRPr="00000000">
        <w:rPr>
          <w:sz w:val="20"/>
          <w:szCs w:val="20"/>
          <w:rtl w:val="0"/>
        </w:rPr>
        <w:t xml:space="preserve">Further, you will obtain a media relations certificate during the course.</w:t>
      </w:r>
    </w:p>
    <w:p w:rsidR="00000000" w:rsidDel="00000000" w:rsidP="00000000" w:rsidRDefault="00000000" w:rsidRPr="00000000" w14:paraId="0000002C">
      <w:pPr>
        <w:pageBreakBefore w:val="0"/>
        <w:rPr/>
      </w:pPr>
      <w:r w:rsidDel="00000000" w:rsidR="00000000" w:rsidRPr="00000000">
        <w:rPr>
          <w:rtl w:val="0"/>
        </w:rPr>
      </w:r>
    </w:p>
    <w:p w:rsidR="00000000" w:rsidDel="00000000" w:rsidP="00000000" w:rsidRDefault="00000000" w:rsidRPr="00000000" w14:paraId="0000002D">
      <w:pPr>
        <w:pageBreakBefore w:val="0"/>
        <w:rPr/>
      </w:pPr>
      <w:r w:rsidDel="00000000" w:rsidR="00000000" w:rsidRPr="00000000">
        <w:rPr>
          <w:rtl w:val="0"/>
        </w:rPr>
      </w:r>
    </w:p>
    <w:p w:rsidR="00000000" w:rsidDel="00000000" w:rsidP="00000000" w:rsidRDefault="00000000" w:rsidRPr="00000000" w14:paraId="0000002E">
      <w:pPr>
        <w:pageBreakBefore w:val="0"/>
        <w:rPr/>
      </w:pPr>
      <w:r w:rsidDel="00000000" w:rsidR="00000000" w:rsidRPr="00000000">
        <w:rPr>
          <w:rtl w:val="0"/>
        </w:rPr>
      </w:r>
    </w:p>
    <w:p w:rsidR="00000000" w:rsidDel="00000000" w:rsidP="00000000" w:rsidRDefault="00000000" w:rsidRPr="00000000" w14:paraId="0000002F">
      <w:pPr>
        <w:widowControl w:val="0"/>
        <w:tabs>
          <w:tab w:val="left" w:leader="none" w:pos="0"/>
        </w:tabs>
        <w:rPr/>
      </w:pPr>
      <w:r w:rsidDel="00000000" w:rsidR="00000000" w:rsidRPr="00000000">
        <w:rPr>
          <w:sz w:val="20"/>
          <w:szCs w:val="20"/>
          <w:rtl w:val="0"/>
        </w:rPr>
        <w:t xml:space="preserve">Excluding materials for purchase, syllabus information may be subject to change. The most up-to-date syllabus is located within the course in HuskyCT.</w:t>
      </w:r>
      <w:r w:rsidDel="00000000" w:rsidR="00000000" w:rsidRPr="00000000">
        <w:rPr>
          <w:rtl w:val="0"/>
        </w:rPr>
      </w:r>
    </w:p>
    <w:p w:rsidR="00000000" w:rsidDel="00000000" w:rsidP="00000000" w:rsidRDefault="00000000" w:rsidRPr="00000000" w14:paraId="00000030">
      <w:pPr>
        <w:pageBreakBefore w:val="0"/>
        <w:rPr/>
      </w:pPr>
      <w:r w:rsidDel="00000000" w:rsidR="00000000" w:rsidRPr="00000000">
        <w:rPr>
          <w:rtl w:val="0"/>
        </w:rPr>
      </w:r>
    </w:p>
    <w:p w:rsidR="00000000" w:rsidDel="00000000" w:rsidP="00000000" w:rsidRDefault="00000000" w:rsidRPr="00000000" w14:paraId="00000031">
      <w:pPr>
        <w:pageBreakBefore w:val="0"/>
        <w:rPr/>
      </w:pPr>
      <w:r w:rsidDel="00000000" w:rsidR="00000000" w:rsidRPr="00000000">
        <w:rPr>
          <w:rtl w:val="0"/>
        </w:rPr>
      </w:r>
    </w:p>
    <w:p w:rsidR="00000000" w:rsidDel="00000000" w:rsidP="00000000" w:rsidRDefault="00000000" w:rsidRPr="00000000" w14:paraId="00000032">
      <w:pPr>
        <w:pageBreakBefore w:val="0"/>
        <w:rPr/>
      </w:pPr>
      <w:r w:rsidDel="00000000" w:rsidR="00000000" w:rsidRPr="00000000">
        <w:rPr>
          <w:rtl w:val="0"/>
        </w:rPr>
      </w:r>
    </w:p>
    <w:p w:rsidR="00000000" w:rsidDel="00000000" w:rsidP="00000000" w:rsidRDefault="00000000" w:rsidRPr="00000000" w14:paraId="00000033">
      <w:pPr>
        <w:pStyle w:val="Heading2"/>
        <w:pageBreakBefore w:val="0"/>
        <w:widowControl w:val="0"/>
        <w:spacing w:before="200" w:lineRule="auto"/>
        <w:rPr>
          <w:color w:val="1c4587"/>
        </w:rPr>
      </w:pPr>
      <w:bookmarkStart w:colFirst="0" w:colLast="0" w:name="_heading=h.3rdcrjn" w:id="10"/>
      <w:bookmarkEnd w:id="10"/>
      <w:r w:rsidDel="00000000" w:rsidR="00000000" w:rsidRPr="00000000">
        <w:rPr>
          <w:color w:val="1c4587"/>
          <w:rtl w:val="0"/>
        </w:rPr>
        <w:t xml:space="preserve">Course Requirements and Grading</w:t>
      </w:r>
    </w:p>
    <w:p w:rsidR="00000000" w:rsidDel="00000000" w:rsidP="00000000" w:rsidRDefault="00000000" w:rsidRPr="00000000" w14:paraId="00000034">
      <w:pPr>
        <w:pageBreakBefore w:val="0"/>
        <w:widowControl w:val="0"/>
        <w:rPr>
          <w:b w:val="1"/>
          <w:bCs w:val="1"/>
          <w:sz w:val="20"/>
          <w:szCs w:val="20"/>
        </w:rPr>
      </w:pPr>
      <w:bookmarkStart w:colFirst="0" w:colLast="0" w:name="_heading=h.26in1rg" w:id="11"/>
      <w:bookmarkEnd w:id="11"/>
      <w:r w:rsidDel="00000000" w:rsidR="00000000" w:rsidRPr="00000000">
        <w:rPr>
          <w:rtl w:val="0"/>
        </w:rPr>
      </w:r>
    </w:p>
    <w:p w:rsidR="00000000" w:rsidDel="00000000" w:rsidP="00000000" w:rsidRDefault="00000000" w:rsidRPr="00000000" w14:paraId="00000035">
      <w:pPr>
        <w:pageBreakBefore w:val="0"/>
        <w:widowControl w:val="0"/>
        <w:rPr/>
      </w:pPr>
      <w:r w:rsidDel="00000000" w:rsidR="00000000" w:rsidRPr="00000000">
        <w:rPr>
          <w:b w:val="1"/>
          <w:bCs w:val="1"/>
          <w:sz w:val="20"/>
          <w:szCs w:val="20"/>
          <w:rtl w:val="0"/>
        </w:rPr>
        <w:t xml:space="preserve">Summary of Course Grading:</w:t>
      </w:r>
      <w:r w:rsidDel="00000000" w:rsidR="00000000" w:rsidRPr="00000000">
        <w:rPr>
          <w:rtl w:val="0"/>
        </w:rPr>
      </w:r>
    </w:p>
    <w:p w:rsidR="00000000" w:rsidDel="00000000" w:rsidP="00000000" w:rsidRDefault="00000000" w:rsidRPr="00000000" w14:paraId="00000036">
      <w:pPr>
        <w:pageBreakBefore w:val="0"/>
        <w:widowControl w:val="0"/>
        <w:rPr/>
      </w:pPr>
      <w:r w:rsidDel="00000000" w:rsidR="00000000" w:rsidRPr="00000000">
        <w:rPr>
          <w:rtl w:val="0"/>
        </w:rPr>
      </w:r>
    </w:p>
    <w:tbl>
      <w:tblPr>
        <w:tblStyle w:val="Table1"/>
        <w:tblW w:w="3635.0" w:type="dxa"/>
        <w:jc w:val="left"/>
        <w:tblInd w:w="115.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20"/>
      </w:tblPr>
      <w:tblGrid>
        <w:gridCol w:w="2555"/>
        <w:gridCol w:w="1080"/>
        <w:tblGridChange w:id="0">
          <w:tblGrid>
            <w:gridCol w:w="2555"/>
            <w:gridCol w:w="1080"/>
          </w:tblGrid>
        </w:tblGridChange>
      </w:tblGrid>
      <w:tr>
        <w:trPr>
          <w:cantSplit w:val="0"/>
          <w:trHeight w:val="60" w:hRule="atLeast"/>
          <w:tblHeader w:val="0"/>
        </w:trPr>
        <w:tc>
          <w:tcPr>
            <w:vAlign w:val="center"/>
          </w:tcPr>
          <w:p w:rsidR="00000000" w:rsidDel="00000000" w:rsidP="00000000" w:rsidRDefault="00000000" w:rsidRPr="00000000" w14:paraId="00000037">
            <w:pPr>
              <w:widowControl w:val="0"/>
              <w:rPr/>
            </w:pPr>
            <w:r w:rsidDel="00000000" w:rsidR="00000000" w:rsidRPr="00000000">
              <w:rPr>
                <w:rtl w:val="0"/>
              </w:rPr>
              <w:t xml:space="preserve">Course Components</w:t>
            </w:r>
          </w:p>
        </w:tc>
        <w:tc>
          <w:tcPr/>
          <w:p w:rsidR="00000000" w:rsidDel="00000000" w:rsidP="00000000" w:rsidRDefault="00000000" w:rsidRPr="00000000" w14:paraId="00000038">
            <w:pPr>
              <w:widowControl w:val="0"/>
              <w:rPr/>
            </w:pPr>
            <w:r w:rsidDel="00000000" w:rsidR="00000000" w:rsidRPr="00000000">
              <w:rPr>
                <w:rtl w:val="0"/>
              </w:rPr>
              <w:t xml:space="preserve">Weight</w:t>
            </w:r>
          </w:p>
        </w:tc>
      </w:tr>
      <w:tr>
        <w:trPr>
          <w:cantSplit w:val="0"/>
          <w:tblHeader w:val="0"/>
        </w:trPr>
        <w:tc>
          <w:tcPr/>
          <w:p w:rsidR="00000000" w:rsidDel="00000000" w:rsidP="00000000" w:rsidRDefault="00000000" w:rsidRPr="00000000" w14:paraId="00000039">
            <w:pPr>
              <w:widowControl w:val="0"/>
              <w:rPr/>
            </w:pPr>
            <w:r w:rsidDel="00000000" w:rsidR="00000000" w:rsidRPr="00000000">
              <w:rPr>
                <w:rtl w:val="0"/>
              </w:rPr>
              <w:t xml:space="preserve">Reading &amp; Post-Class Quizzes</w:t>
            </w:r>
          </w:p>
        </w:tc>
        <w:tc>
          <w:tcPr/>
          <w:p w:rsidR="00000000" w:rsidDel="00000000" w:rsidP="00000000" w:rsidRDefault="00000000" w:rsidRPr="00000000" w14:paraId="0000003A">
            <w:pPr>
              <w:widowControl w:val="0"/>
              <w:rPr/>
            </w:pPr>
            <w:r w:rsidDel="00000000" w:rsidR="00000000" w:rsidRPr="00000000">
              <w:rPr>
                <w:rtl w:val="0"/>
              </w:rPr>
              <w:t xml:space="preserve">30%</w:t>
            </w:r>
          </w:p>
        </w:tc>
      </w:tr>
      <w:tr>
        <w:trPr>
          <w:cantSplit w:val="0"/>
          <w:tblHeader w:val="0"/>
        </w:trPr>
        <w:tc>
          <w:tcPr/>
          <w:p w:rsidR="00000000" w:rsidDel="00000000" w:rsidP="00000000" w:rsidRDefault="00000000" w:rsidRPr="00000000" w14:paraId="0000003B">
            <w:pPr>
              <w:widowControl w:val="0"/>
              <w:rPr/>
            </w:pPr>
            <w:r w:rsidDel="00000000" w:rsidR="00000000" w:rsidRPr="00000000">
              <w:rPr>
                <w:rtl w:val="0"/>
              </w:rPr>
              <w:t xml:space="preserve">Presentation</w:t>
            </w:r>
          </w:p>
        </w:tc>
        <w:tc>
          <w:tcPr/>
          <w:p w:rsidR="00000000" w:rsidDel="00000000" w:rsidP="00000000" w:rsidRDefault="00000000" w:rsidRPr="00000000" w14:paraId="0000003C">
            <w:pPr>
              <w:widowControl w:val="0"/>
              <w:rPr/>
            </w:pPr>
            <w:r w:rsidDel="00000000" w:rsidR="00000000" w:rsidRPr="00000000">
              <w:rPr>
                <w:rtl w:val="0"/>
              </w:rPr>
              <w:t xml:space="preserve">20%</w:t>
            </w:r>
          </w:p>
        </w:tc>
      </w:tr>
      <w:tr>
        <w:trPr>
          <w:cantSplit w:val="0"/>
          <w:tblHeader w:val="0"/>
        </w:trPr>
        <w:tc>
          <w:tcPr/>
          <w:p w:rsidR="00000000" w:rsidDel="00000000" w:rsidP="00000000" w:rsidRDefault="00000000" w:rsidRPr="00000000" w14:paraId="0000003D">
            <w:pPr>
              <w:widowControl w:val="0"/>
              <w:rPr/>
            </w:pPr>
            <w:r w:rsidDel="00000000" w:rsidR="00000000" w:rsidRPr="00000000">
              <w:rPr>
                <w:rtl w:val="0"/>
              </w:rPr>
              <w:t xml:space="preserve">Muck Rack Academy</w:t>
            </w:r>
          </w:p>
        </w:tc>
        <w:tc>
          <w:tcPr/>
          <w:p w:rsidR="00000000" w:rsidDel="00000000" w:rsidP="00000000" w:rsidRDefault="00000000" w:rsidRPr="00000000" w14:paraId="0000003E">
            <w:pPr>
              <w:widowControl w:val="0"/>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3F">
            <w:pPr>
              <w:widowControl w:val="0"/>
              <w:rPr/>
            </w:pPr>
            <w:r w:rsidDel="00000000" w:rsidR="00000000" w:rsidRPr="00000000">
              <w:rPr>
                <w:rtl w:val="0"/>
              </w:rPr>
              <w:t xml:space="preserve">Simulation</w:t>
            </w:r>
          </w:p>
        </w:tc>
        <w:tc>
          <w:tcPr/>
          <w:p w:rsidR="00000000" w:rsidDel="00000000" w:rsidP="00000000" w:rsidRDefault="00000000" w:rsidRPr="00000000" w14:paraId="00000040">
            <w:pPr>
              <w:widowControl w:val="0"/>
              <w:rPr/>
            </w:pPr>
            <w:r w:rsidDel="00000000" w:rsidR="00000000" w:rsidRPr="00000000">
              <w:rPr>
                <w:rtl w:val="0"/>
              </w:rPr>
              <w:t xml:space="preserve">20%</w:t>
            </w:r>
          </w:p>
        </w:tc>
      </w:tr>
      <w:tr>
        <w:trPr>
          <w:cantSplit w:val="0"/>
          <w:tblHeader w:val="0"/>
        </w:trPr>
        <w:tc>
          <w:tcPr/>
          <w:p w:rsidR="00000000" w:rsidDel="00000000" w:rsidP="00000000" w:rsidRDefault="00000000" w:rsidRPr="00000000" w14:paraId="00000041">
            <w:pPr>
              <w:widowControl w:val="0"/>
              <w:rPr/>
            </w:pPr>
            <w:r w:rsidDel="00000000" w:rsidR="00000000" w:rsidRPr="00000000">
              <w:rPr>
                <w:rtl w:val="0"/>
              </w:rPr>
              <w:t xml:space="preserve">Exams</w:t>
            </w:r>
          </w:p>
        </w:tc>
        <w:tc>
          <w:tcPr/>
          <w:p w:rsidR="00000000" w:rsidDel="00000000" w:rsidP="00000000" w:rsidRDefault="00000000" w:rsidRPr="00000000" w14:paraId="00000042">
            <w:pPr>
              <w:widowControl w:val="0"/>
              <w:rPr/>
            </w:pPr>
            <w:r w:rsidDel="00000000" w:rsidR="00000000" w:rsidRPr="00000000">
              <w:rPr>
                <w:rtl w:val="0"/>
              </w:rPr>
              <w:t xml:space="preserve">20%</w:t>
            </w:r>
          </w:p>
        </w:tc>
      </w:tr>
    </w:tbl>
    <w:p w:rsidR="00000000" w:rsidDel="00000000" w:rsidP="00000000" w:rsidRDefault="00000000" w:rsidRPr="00000000" w14:paraId="00000043">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44">
      <w:pPr>
        <w:pageBreakBefore w:val="0"/>
        <w:widowControl w:val="0"/>
        <w:spacing w:before="240" w:lineRule="auto"/>
        <w:rPr>
          <w:b w:val="1"/>
          <w:bCs w:val="1"/>
          <w:sz w:val="20"/>
          <w:szCs w:val="20"/>
        </w:rPr>
      </w:pPr>
      <w:r w:rsidDel="00000000" w:rsidR="00000000" w:rsidRPr="00000000">
        <w:rPr>
          <w:b w:val="1"/>
          <w:bCs w:val="1"/>
          <w:sz w:val="20"/>
          <w:szCs w:val="20"/>
          <w:rtl w:val="0"/>
        </w:rPr>
        <w:t xml:space="preserve">Reading &amp; Post-Lecture Quizzes 30% </w:t>
      </w:r>
    </w:p>
    <w:p w:rsidR="00000000" w:rsidDel="00000000" w:rsidP="00000000" w:rsidRDefault="00000000" w:rsidRPr="00000000" w14:paraId="00000045">
      <w:pPr>
        <w:pageBreakBefore w:val="0"/>
        <w:widowControl w:val="0"/>
        <w:spacing w:before="240" w:lineRule="auto"/>
        <w:rPr>
          <w:sz w:val="20"/>
          <w:szCs w:val="20"/>
        </w:rPr>
      </w:pPr>
      <w:r w:rsidDel="00000000" w:rsidR="00000000" w:rsidRPr="00000000">
        <w:rPr>
          <w:sz w:val="20"/>
          <w:szCs w:val="20"/>
          <w:rtl w:val="0"/>
        </w:rPr>
        <w:t xml:space="preserve">Before each class, you will be expected to complete an open-book quiz about the reading assigned for that day. I encourage you to take the quiz as you read the text. </w:t>
      </w:r>
    </w:p>
    <w:p w:rsidR="00000000" w:rsidDel="00000000" w:rsidP="00000000" w:rsidRDefault="00000000" w:rsidRPr="00000000" w14:paraId="00000046">
      <w:pPr>
        <w:pageBreakBefore w:val="0"/>
        <w:widowControl w:val="0"/>
        <w:spacing w:before="240" w:lineRule="auto"/>
        <w:rPr>
          <w:sz w:val="20"/>
          <w:szCs w:val="20"/>
        </w:rPr>
      </w:pPr>
      <w:r w:rsidDel="00000000" w:rsidR="00000000" w:rsidRPr="00000000">
        <w:rPr>
          <w:sz w:val="20"/>
          <w:szCs w:val="20"/>
          <w:rtl w:val="0"/>
        </w:rPr>
        <w:t xml:space="preserve">After each lecture, there is a brief quiz reinforcing the key points from the lecture. These quizzes are open-book, open-note, and open-friend. </w:t>
      </w:r>
    </w:p>
    <w:p w:rsidR="00000000" w:rsidDel="00000000" w:rsidP="00000000" w:rsidRDefault="00000000" w:rsidRPr="00000000" w14:paraId="00000047">
      <w:pPr>
        <w:pageBreakBefore w:val="0"/>
        <w:widowControl w:val="0"/>
        <w:spacing w:before="240" w:lineRule="auto"/>
        <w:rPr>
          <w:sz w:val="20"/>
          <w:szCs w:val="20"/>
        </w:rPr>
      </w:pPr>
      <w:r w:rsidDel="00000000" w:rsidR="00000000" w:rsidRPr="00000000">
        <w:rPr>
          <w:sz w:val="20"/>
          <w:szCs w:val="20"/>
          <w:rtl w:val="0"/>
        </w:rPr>
        <w:t xml:space="preserve">You will be allowed up to 3 attempts for each quiz. The highest grade will count.</w:t>
      </w:r>
    </w:p>
    <w:p w:rsidR="00000000" w:rsidDel="00000000" w:rsidP="00000000" w:rsidRDefault="00000000" w:rsidRPr="00000000" w14:paraId="00000048">
      <w:pPr>
        <w:pageBreakBefore w:val="0"/>
        <w:widowControl w:val="0"/>
        <w:spacing w:before="240" w:lineRule="auto"/>
        <w:rPr>
          <w:b w:val="1"/>
          <w:bCs w:val="1"/>
          <w:sz w:val="20"/>
          <w:szCs w:val="20"/>
        </w:rPr>
      </w:pPr>
      <w:r w:rsidDel="00000000" w:rsidR="00000000" w:rsidRPr="00000000">
        <w:rPr>
          <w:b w:val="1"/>
          <w:bCs w:val="1"/>
          <w:sz w:val="20"/>
          <w:szCs w:val="20"/>
          <w:rtl w:val="0"/>
        </w:rPr>
        <w:t xml:space="preserve">Presentation 20%</w:t>
      </w:r>
    </w:p>
    <w:p w:rsidR="00000000" w:rsidDel="00000000" w:rsidP="00000000" w:rsidRDefault="00000000" w:rsidRPr="00000000" w14:paraId="00000049">
      <w:pPr>
        <w:pageBreakBefore w:val="0"/>
        <w:widowControl w:val="0"/>
        <w:spacing w:before="240" w:lineRule="auto"/>
        <w:rPr>
          <w:sz w:val="20"/>
          <w:szCs w:val="20"/>
        </w:rPr>
      </w:pPr>
      <w:r w:rsidDel="00000000" w:rsidR="00000000" w:rsidRPr="00000000">
        <w:rPr>
          <w:sz w:val="20"/>
          <w:szCs w:val="20"/>
          <w:rtl w:val="0"/>
        </w:rPr>
        <w:t xml:space="preserve">You will create a video presentation about some use of public relations. You should explore how a person, organization, or industry uses public relations. Explain whether these uses are good or bad.</w:t>
      </w:r>
    </w:p>
    <w:p w:rsidR="00000000" w:rsidDel="00000000" w:rsidP="00000000" w:rsidRDefault="00000000" w:rsidRPr="00000000" w14:paraId="0000004A">
      <w:pPr>
        <w:pageBreakBefore w:val="0"/>
        <w:widowControl w:val="0"/>
        <w:spacing w:before="240" w:lineRule="auto"/>
        <w:rPr>
          <w:sz w:val="20"/>
          <w:szCs w:val="20"/>
        </w:rPr>
      </w:pPr>
      <w:r w:rsidDel="00000000" w:rsidR="00000000" w:rsidRPr="00000000">
        <w:rPr>
          <w:sz w:val="20"/>
          <w:szCs w:val="20"/>
          <w:rtl w:val="0"/>
        </w:rPr>
        <w:t xml:space="preserve">You should create a 5 question quiz in the style of our class quizzes about your presentation and submit it with the presentation.</w:t>
      </w:r>
    </w:p>
    <w:p w:rsidR="00000000" w:rsidDel="00000000" w:rsidP="00000000" w:rsidRDefault="00000000" w:rsidRPr="00000000" w14:paraId="0000004B">
      <w:pPr>
        <w:pageBreakBefore w:val="0"/>
        <w:widowControl w:val="0"/>
        <w:spacing w:before="240" w:lineRule="auto"/>
        <w:rPr>
          <w:b w:val="1"/>
          <w:bCs w:val="1"/>
          <w:sz w:val="20"/>
          <w:szCs w:val="20"/>
        </w:rPr>
      </w:pPr>
      <w:r w:rsidDel="00000000" w:rsidR="00000000" w:rsidRPr="00000000">
        <w:rPr>
          <w:b w:val="1"/>
          <w:bCs w:val="1"/>
          <w:sz w:val="20"/>
          <w:szCs w:val="20"/>
          <w:rtl w:val="0"/>
        </w:rPr>
        <w:t xml:space="preserve">Muck Rack Academy 10%</w:t>
      </w:r>
    </w:p>
    <w:p w:rsidR="00000000" w:rsidDel="00000000" w:rsidP="00000000" w:rsidRDefault="00000000" w:rsidRPr="00000000" w14:paraId="0000004C">
      <w:pPr>
        <w:pageBreakBefore w:val="0"/>
        <w:widowControl w:val="0"/>
        <w:spacing w:before="240" w:lineRule="auto"/>
        <w:rPr>
          <w:sz w:val="20"/>
          <w:szCs w:val="20"/>
        </w:rPr>
      </w:pPr>
      <w:r w:rsidDel="00000000" w:rsidR="00000000" w:rsidRPr="00000000">
        <w:rPr>
          <w:sz w:val="20"/>
          <w:szCs w:val="20"/>
          <w:rtl w:val="0"/>
        </w:rPr>
        <w:t xml:space="preserve">During the course of the semester, you will take the Fundamentals of Media Relations course from Muck Rack academy. When you complete the course and pass the exam, you will receive a certificate. Upload this certificate in blackboard to get full points.</w:t>
      </w:r>
    </w:p>
    <w:p w:rsidR="00000000" w:rsidDel="00000000" w:rsidP="00000000" w:rsidRDefault="00000000" w:rsidRPr="00000000" w14:paraId="0000004D">
      <w:pPr>
        <w:pageBreakBefore w:val="0"/>
        <w:widowControl w:val="0"/>
        <w:spacing w:before="240" w:lineRule="auto"/>
        <w:rPr>
          <w:sz w:val="20"/>
          <w:szCs w:val="20"/>
        </w:rPr>
      </w:pPr>
      <w:r w:rsidDel="00000000" w:rsidR="00000000" w:rsidRPr="00000000">
        <w:rPr>
          <w:sz w:val="20"/>
          <w:szCs w:val="20"/>
          <w:rtl w:val="0"/>
        </w:rPr>
        <w:t xml:space="preserve">Here is the link to the course:</w:t>
      </w:r>
      <w:hyperlink r:id="rId12">
        <w:r w:rsidDel="00000000" w:rsidR="00000000" w:rsidRPr="00000000">
          <w:rPr>
            <w:sz w:val="20"/>
            <w:szCs w:val="20"/>
            <w:rtl w:val="0"/>
          </w:rPr>
          <w:t xml:space="preserve"> </w:t>
        </w:r>
      </w:hyperlink>
      <w:hyperlink r:id="rId13">
        <w:r w:rsidDel="00000000" w:rsidR="00000000" w:rsidRPr="00000000">
          <w:rPr>
            <w:color w:val="1155cc"/>
            <w:sz w:val="20"/>
            <w:szCs w:val="20"/>
            <w:u w:val="single"/>
            <w:rtl w:val="0"/>
          </w:rPr>
          <w:t xml:space="preserve">https://academy.muckrack.com/</w:t>
        </w:r>
      </w:hyperlink>
      <w:r w:rsidDel="00000000" w:rsidR="00000000" w:rsidRPr="00000000">
        <w:rPr>
          <w:rtl w:val="0"/>
        </w:rPr>
      </w:r>
    </w:p>
    <w:p w:rsidR="00000000" w:rsidDel="00000000" w:rsidP="00000000" w:rsidRDefault="00000000" w:rsidRPr="00000000" w14:paraId="0000004E">
      <w:pPr>
        <w:pageBreakBefore w:val="0"/>
        <w:widowControl w:val="0"/>
        <w:spacing w:before="240" w:lineRule="auto"/>
        <w:rPr>
          <w:b w:val="1"/>
          <w:bCs w:val="1"/>
          <w:sz w:val="20"/>
          <w:szCs w:val="20"/>
        </w:rPr>
      </w:pPr>
      <w:r w:rsidDel="00000000" w:rsidR="00000000" w:rsidRPr="00000000">
        <w:rPr>
          <w:b w:val="1"/>
          <w:bCs w:val="1"/>
          <w:sz w:val="20"/>
          <w:szCs w:val="20"/>
          <w:rtl w:val="0"/>
        </w:rPr>
        <w:t xml:space="preserve">Simulation 20%</w:t>
      </w:r>
    </w:p>
    <w:p w:rsidR="00000000" w:rsidDel="00000000" w:rsidP="00000000" w:rsidRDefault="00000000" w:rsidRPr="00000000" w14:paraId="0000004F">
      <w:pPr>
        <w:pageBreakBefore w:val="0"/>
        <w:widowControl w:val="0"/>
        <w:spacing w:before="240" w:lineRule="auto"/>
        <w:rPr>
          <w:sz w:val="20"/>
          <w:szCs w:val="20"/>
        </w:rPr>
      </w:pPr>
      <w:r w:rsidDel="00000000" w:rsidR="00000000" w:rsidRPr="00000000">
        <w:rPr>
          <w:sz w:val="20"/>
          <w:szCs w:val="20"/>
          <w:rtl w:val="0"/>
        </w:rPr>
        <w:t xml:space="preserve">During the second half of the semester, we will conduct a simulation of a real public relations situation as a class. You will be assigned a role in this simulation and will be graded based upon the quality of your work as judged by both the instructor and feedback from your peers. The simulation will take place on discussion boards within HuskyCT. At the end of the simulation, you will write a report of your activities and state the grade you believe you deserve in the assignment.</w:t>
      </w:r>
    </w:p>
    <w:p w:rsidR="00000000" w:rsidDel="00000000" w:rsidP="00000000" w:rsidRDefault="00000000" w:rsidRPr="00000000" w14:paraId="00000050">
      <w:pPr>
        <w:pageBreakBefore w:val="0"/>
        <w:widowControl w:val="0"/>
        <w:spacing w:before="240" w:lineRule="auto"/>
        <w:rPr>
          <w:sz w:val="20"/>
          <w:szCs w:val="20"/>
        </w:rPr>
      </w:pPr>
      <w:r w:rsidDel="00000000" w:rsidR="00000000" w:rsidRPr="00000000">
        <w:rPr>
          <w:b w:val="1"/>
          <w:bCs w:val="1"/>
          <w:sz w:val="20"/>
          <w:szCs w:val="20"/>
          <w:rtl w:val="0"/>
        </w:rPr>
        <w:t xml:space="preserve">Exams 20%</w:t>
      </w:r>
      <w:r w:rsidDel="00000000" w:rsidR="00000000" w:rsidRPr="00000000">
        <w:rPr>
          <w:sz w:val="20"/>
          <w:szCs w:val="20"/>
          <w:rtl w:val="0"/>
        </w:rPr>
        <w:t xml:space="preserve"> </w:t>
      </w:r>
    </w:p>
    <w:p w:rsidR="00000000" w:rsidDel="00000000" w:rsidP="00000000" w:rsidRDefault="00000000" w:rsidRPr="00000000" w14:paraId="00000051">
      <w:pPr>
        <w:pageBreakBefore w:val="0"/>
        <w:widowControl w:val="0"/>
        <w:spacing w:before="240" w:lineRule="auto"/>
        <w:rPr>
          <w:sz w:val="20"/>
          <w:szCs w:val="20"/>
        </w:rPr>
      </w:pPr>
      <w:r w:rsidDel="00000000" w:rsidR="00000000" w:rsidRPr="00000000">
        <w:rPr>
          <w:sz w:val="20"/>
          <w:szCs w:val="20"/>
          <w:rtl w:val="0"/>
        </w:rPr>
        <w:t xml:space="preserve">There will be two timed, closed-note exams during the course of the semester, a midterm and a final. Each exam will include questions from the reading and post-class quizzes, as well as other questions based upon the book and the lectures.</w:t>
      </w:r>
    </w:p>
    <w:p w:rsidR="00000000" w:rsidDel="00000000" w:rsidP="00000000" w:rsidRDefault="00000000" w:rsidRPr="00000000" w14:paraId="00000052">
      <w:pPr>
        <w:pageBreakBefore w:val="0"/>
        <w:widowControl w:val="0"/>
        <w:spacing w:before="240" w:lineRule="auto"/>
        <w:rPr>
          <w:sz w:val="20"/>
          <w:szCs w:val="20"/>
        </w:rPr>
      </w:pPr>
      <w:r w:rsidDel="00000000" w:rsidR="00000000" w:rsidRPr="00000000">
        <w:rPr>
          <w:sz w:val="20"/>
          <w:szCs w:val="20"/>
          <w:rtl w:val="0"/>
        </w:rPr>
        <w:t xml:space="preserve">The final exam is comprehensive and we will discuss what that means in detail during class.</w:t>
      </w:r>
    </w:p>
    <w:p w:rsidR="00000000" w:rsidDel="00000000" w:rsidP="00000000" w:rsidRDefault="00000000" w:rsidRPr="00000000" w14:paraId="00000053">
      <w:pPr>
        <w:pageBreakBefore w:val="0"/>
        <w:widowControl w:val="0"/>
        <w:spacing w:before="240" w:lineRule="auto"/>
        <w:rPr>
          <w:b w:val="1"/>
          <w:bCs w:val="1"/>
          <w:sz w:val="20"/>
          <w:szCs w:val="20"/>
        </w:rPr>
      </w:pPr>
      <w:r w:rsidDel="00000000" w:rsidR="00000000" w:rsidRPr="00000000">
        <w:rPr>
          <w:sz w:val="20"/>
          <w:szCs w:val="20"/>
          <w:rtl w:val="0"/>
        </w:rPr>
        <w:t xml:space="preserve">Note: I am a firm believer in exams because the study process is where real learning is solidified. As a result, these exams are designed to be hard. Please spend considerable time studying for them.</w:t>
      </w:r>
      <w:r w:rsidDel="00000000" w:rsidR="00000000" w:rsidRPr="00000000">
        <w:rPr>
          <w:rtl w:val="0"/>
        </w:rPr>
      </w:r>
    </w:p>
    <w:p w:rsidR="00000000" w:rsidDel="00000000" w:rsidP="00000000" w:rsidRDefault="00000000" w:rsidRPr="00000000" w14:paraId="00000054">
      <w:pPr>
        <w:pageBreakBefore w:val="0"/>
        <w:widowControl w:val="0"/>
        <w:rPr>
          <w:sz w:val="20"/>
          <w:szCs w:val="20"/>
        </w:rPr>
      </w:pPr>
      <w:r w:rsidDel="00000000" w:rsidR="00000000" w:rsidRPr="00000000">
        <w:rPr>
          <w:rtl w:val="0"/>
        </w:rPr>
      </w:r>
    </w:p>
    <w:p w:rsidR="00000000" w:rsidDel="00000000" w:rsidP="00000000" w:rsidRDefault="00000000" w:rsidRPr="00000000" w14:paraId="00000055">
      <w:pPr>
        <w:pageBreakBefore w:val="0"/>
        <w:widowControl w:val="0"/>
        <w:rPr>
          <w:sz w:val="20"/>
          <w:szCs w:val="20"/>
        </w:rPr>
      </w:pPr>
      <w:r w:rsidDel="00000000" w:rsidR="00000000" w:rsidRPr="00000000">
        <w:rPr>
          <w:sz w:val="20"/>
          <w:szCs w:val="20"/>
          <w:rtl w:val="0"/>
        </w:rPr>
        <w:t xml:space="preserve">For additional information on graduate grading policies see here </w:t>
      </w:r>
      <w:hyperlink r:id="rId14">
        <w:r w:rsidDel="00000000" w:rsidR="00000000" w:rsidRPr="00000000">
          <w:rPr>
            <w:color w:val="1155cc"/>
            <w:sz w:val="20"/>
            <w:szCs w:val="20"/>
            <w:u w:val="single"/>
            <w:rtl w:val="0"/>
          </w:rPr>
          <w:t xml:space="preserve">https://gradcatalog.uconn.edu/grad-school-info/academic-regulations/#Grades</w:t>
        </w:r>
      </w:hyperlink>
      <w:r w:rsidDel="00000000" w:rsidR="00000000" w:rsidRPr="00000000">
        <w:rPr>
          <w:sz w:val="20"/>
          <w:szCs w:val="20"/>
          <w:rtl w:val="0"/>
        </w:rPr>
        <w:t xml:space="preserve"> </w:t>
      </w:r>
    </w:p>
    <w:p w:rsidR="00000000" w:rsidDel="00000000" w:rsidP="00000000" w:rsidRDefault="00000000" w:rsidRPr="00000000" w14:paraId="00000056">
      <w:pPr>
        <w:pageBreakBefore w:val="0"/>
        <w:widowControl w:val="0"/>
        <w:rPr>
          <w:sz w:val="20"/>
          <w:szCs w:val="20"/>
          <w:highlight w:val="yellow"/>
        </w:rPr>
      </w:pPr>
      <w:r w:rsidDel="00000000" w:rsidR="00000000" w:rsidRPr="00000000">
        <w:rPr>
          <w:rtl w:val="0"/>
        </w:rPr>
      </w:r>
    </w:p>
    <w:p w:rsidR="00000000" w:rsidDel="00000000" w:rsidP="00000000" w:rsidRDefault="00000000" w:rsidRPr="00000000" w14:paraId="00000057">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58">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59">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5A">
      <w:pPr>
        <w:pageBreakBefore w:val="0"/>
        <w:widowControl w:val="0"/>
        <w:rPr>
          <w:highlight w:val="yellow"/>
        </w:rPr>
      </w:pPr>
      <w:r w:rsidDel="00000000" w:rsidR="00000000" w:rsidRPr="00000000">
        <w:rPr>
          <w:b w:val="1"/>
          <w:bCs w:val="1"/>
          <w:sz w:val="20"/>
          <w:szCs w:val="20"/>
          <w:rtl w:val="0"/>
        </w:rPr>
        <w:t xml:space="preserve">Grading Scale:</w:t>
      </w:r>
      <w:r w:rsidDel="00000000" w:rsidR="00000000" w:rsidRPr="00000000">
        <w:rPr>
          <w:rtl w:val="0"/>
        </w:rPr>
      </w:r>
    </w:p>
    <w:p w:rsidR="00000000" w:rsidDel="00000000" w:rsidP="00000000" w:rsidRDefault="00000000" w:rsidRPr="00000000" w14:paraId="0000005B">
      <w:pPr>
        <w:pageBreakBefore w:val="0"/>
        <w:widowControl w:val="0"/>
        <w:rPr>
          <w:sz w:val="20"/>
          <w:szCs w:val="20"/>
        </w:rPr>
      </w:pPr>
      <w:r w:rsidDel="00000000" w:rsidR="00000000" w:rsidRPr="00000000">
        <w:rPr>
          <w:rtl w:val="0"/>
        </w:rPr>
      </w:r>
    </w:p>
    <w:tbl>
      <w:tblPr>
        <w:tblStyle w:val="Table2"/>
        <w:tblW w:w="4275.0" w:type="dxa"/>
        <w:jc w:val="left"/>
        <w:tblInd w:w="115.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20"/>
      </w:tblPr>
      <w:tblGrid>
        <w:gridCol w:w="1242"/>
        <w:gridCol w:w="2067"/>
        <w:gridCol w:w="966"/>
        <w:tblGridChange w:id="0">
          <w:tblGrid>
            <w:gridCol w:w="1242"/>
            <w:gridCol w:w="2067"/>
            <w:gridCol w:w="966"/>
          </w:tblGrid>
        </w:tblGridChange>
      </w:tblGrid>
      <w:tr>
        <w:trPr>
          <w:cantSplit w:val="0"/>
          <w:tblHeader w:val="0"/>
        </w:trPr>
        <w:tc>
          <w:tcPr>
            <w:vAlign w:val="center"/>
          </w:tcPr>
          <w:p w:rsidR="00000000" w:rsidDel="00000000" w:rsidP="00000000" w:rsidRDefault="00000000" w:rsidRPr="00000000" w14:paraId="0000005C">
            <w:pPr>
              <w:rPr/>
            </w:pPr>
            <w:r w:rsidDel="00000000" w:rsidR="00000000" w:rsidRPr="00000000">
              <w:rPr>
                <w:rtl w:val="0"/>
              </w:rPr>
              <w:t xml:space="preserve">Grade</w:t>
            </w:r>
          </w:p>
        </w:tc>
        <w:tc>
          <w:tcPr/>
          <w:p w:rsidR="00000000" w:rsidDel="00000000" w:rsidP="00000000" w:rsidRDefault="00000000" w:rsidRPr="00000000" w14:paraId="0000005D">
            <w:pPr>
              <w:rPr/>
            </w:pPr>
            <w:r w:rsidDel="00000000" w:rsidR="00000000" w:rsidRPr="00000000">
              <w:rPr>
                <w:rtl w:val="0"/>
              </w:rPr>
              <w:t xml:space="preserve">Letter Grade</w:t>
            </w:r>
          </w:p>
        </w:tc>
        <w:tc>
          <w:tcPr/>
          <w:p w:rsidR="00000000" w:rsidDel="00000000" w:rsidP="00000000" w:rsidRDefault="00000000" w:rsidRPr="00000000" w14:paraId="0000005E">
            <w:pPr>
              <w:rPr/>
            </w:pPr>
            <w:r w:rsidDel="00000000" w:rsidR="00000000" w:rsidRPr="00000000">
              <w:rPr>
                <w:rtl w:val="0"/>
              </w:rPr>
              <w:t xml:space="preserve">GPA</w:t>
            </w:r>
          </w:p>
        </w:tc>
      </w:tr>
      <w:tr>
        <w:trPr>
          <w:cantSplit w:val="0"/>
          <w:tblHeader w:val="0"/>
        </w:trPr>
        <w:tc>
          <w:tcPr/>
          <w:p w:rsidR="00000000" w:rsidDel="00000000" w:rsidP="00000000" w:rsidRDefault="00000000" w:rsidRPr="00000000" w14:paraId="0000005F">
            <w:pPr>
              <w:widowControl w:val="0"/>
              <w:rPr/>
            </w:pPr>
            <w:r w:rsidDel="00000000" w:rsidR="00000000" w:rsidRPr="00000000">
              <w:rPr>
                <w:rtl w:val="0"/>
              </w:rPr>
              <w:t xml:space="preserve">93-100</w:t>
            </w:r>
          </w:p>
        </w:tc>
        <w:tc>
          <w:tcPr/>
          <w:p w:rsidR="00000000" w:rsidDel="00000000" w:rsidP="00000000" w:rsidRDefault="00000000" w:rsidRPr="00000000" w14:paraId="00000060">
            <w:pPr>
              <w:widowControl w:val="0"/>
              <w:rPr/>
            </w:pPr>
            <w:r w:rsidDel="00000000" w:rsidR="00000000" w:rsidRPr="00000000">
              <w:rPr>
                <w:rtl w:val="0"/>
              </w:rPr>
              <w:t xml:space="preserve">A</w:t>
            </w:r>
          </w:p>
        </w:tc>
        <w:tc>
          <w:tcPr/>
          <w:p w:rsidR="00000000" w:rsidDel="00000000" w:rsidP="00000000" w:rsidRDefault="00000000" w:rsidRPr="00000000" w14:paraId="00000061">
            <w:pPr>
              <w:widowControl w:val="0"/>
              <w:rPr/>
            </w:pPr>
            <w:r w:rsidDel="00000000" w:rsidR="00000000" w:rsidRPr="00000000">
              <w:rPr>
                <w:rtl w:val="0"/>
              </w:rPr>
              <w:t xml:space="preserve">4.0</w:t>
            </w:r>
          </w:p>
        </w:tc>
      </w:tr>
      <w:tr>
        <w:trPr>
          <w:cantSplit w:val="0"/>
          <w:tblHeader w:val="0"/>
        </w:trPr>
        <w:tc>
          <w:tcPr/>
          <w:p w:rsidR="00000000" w:rsidDel="00000000" w:rsidP="00000000" w:rsidRDefault="00000000" w:rsidRPr="00000000" w14:paraId="00000062">
            <w:pPr>
              <w:widowControl w:val="0"/>
              <w:rPr/>
            </w:pPr>
            <w:r w:rsidDel="00000000" w:rsidR="00000000" w:rsidRPr="00000000">
              <w:rPr>
                <w:rtl w:val="0"/>
              </w:rPr>
              <w:t xml:space="preserve">90-92</w:t>
            </w:r>
          </w:p>
        </w:tc>
        <w:tc>
          <w:tcPr/>
          <w:p w:rsidR="00000000" w:rsidDel="00000000" w:rsidP="00000000" w:rsidRDefault="00000000" w:rsidRPr="00000000" w14:paraId="00000063">
            <w:pPr>
              <w:widowControl w:val="0"/>
              <w:rPr/>
            </w:pPr>
            <w:r w:rsidDel="00000000" w:rsidR="00000000" w:rsidRPr="00000000">
              <w:rPr>
                <w:rtl w:val="0"/>
              </w:rPr>
              <w:t xml:space="preserve">A-</w:t>
            </w:r>
          </w:p>
        </w:tc>
        <w:tc>
          <w:tcPr/>
          <w:p w:rsidR="00000000" w:rsidDel="00000000" w:rsidP="00000000" w:rsidRDefault="00000000" w:rsidRPr="00000000" w14:paraId="00000064">
            <w:pPr>
              <w:widowControl w:val="0"/>
              <w:rPr/>
            </w:pPr>
            <w:r w:rsidDel="00000000" w:rsidR="00000000" w:rsidRPr="00000000">
              <w:rPr>
                <w:rtl w:val="0"/>
              </w:rPr>
              <w:t xml:space="preserve">3.7</w:t>
            </w:r>
          </w:p>
        </w:tc>
      </w:tr>
      <w:tr>
        <w:trPr>
          <w:cantSplit w:val="0"/>
          <w:tblHeader w:val="0"/>
        </w:trPr>
        <w:tc>
          <w:tcPr/>
          <w:p w:rsidR="00000000" w:rsidDel="00000000" w:rsidP="00000000" w:rsidRDefault="00000000" w:rsidRPr="00000000" w14:paraId="00000065">
            <w:pPr>
              <w:widowControl w:val="0"/>
              <w:rPr/>
            </w:pPr>
            <w:r w:rsidDel="00000000" w:rsidR="00000000" w:rsidRPr="00000000">
              <w:rPr>
                <w:rtl w:val="0"/>
              </w:rPr>
              <w:t xml:space="preserve">87-89</w:t>
            </w:r>
          </w:p>
        </w:tc>
        <w:tc>
          <w:tcPr/>
          <w:p w:rsidR="00000000" w:rsidDel="00000000" w:rsidP="00000000" w:rsidRDefault="00000000" w:rsidRPr="00000000" w14:paraId="00000066">
            <w:pPr>
              <w:widowControl w:val="0"/>
              <w:rPr/>
            </w:pPr>
            <w:r w:rsidDel="00000000" w:rsidR="00000000" w:rsidRPr="00000000">
              <w:rPr>
                <w:rtl w:val="0"/>
              </w:rPr>
              <w:t xml:space="preserve">B+</w:t>
            </w:r>
          </w:p>
        </w:tc>
        <w:tc>
          <w:tcPr/>
          <w:p w:rsidR="00000000" w:rsidDel="00000000" w:rsidP="00000000" w:rsidRDefault="00000000" w:rsidRPr="00000000" w14:paraId="00000067">
            <w:pPr>
              <w:widowControl w:val="0"/>
              <w:rPr/>
            </w:pPr>
            <w:r w:rsidDel="00000000" w:rsidR="00000000" w:rsidRPr="00000000">
              <w:rPr>
                <w:rtl w:val="0"/>
              </w:rPr>
              <w:t xml:space="preserve">3.3</w:t>
            </w:r>
          </w:p>
        </w:tc>
      </w:tr>
      <w:tr>
        <w:trPr>
          <w:cantSplit w:val="0"/>
          <w:tblHeader w:val="0"/>
        </w:trPr>
        <w:tc>
          <w:tcPr/>
          <w:p w:rsidR="00000000" w:rsidDel="00000000" w:rsidP="00000000" w:rsidRDefault="00000000" w:rsidRPr="00000000" w14:paraId="00000068">
            <w:pPr>
              <w:widowControl w:val="0"/>
              <w:rPr/>
            </w:pPr>
            <w:r w:rsidDel="00000000" w:rsidR="00000000" w:rsidRPr="00000000">
              <w:rPr>
                <w:rtl w:val="0"/>
              </w:rPr>
              <w:t xml:space="preserve">83-86</w:t>
            </w:r>
          </w:p>
        </w:tc>
        <w:tc>
          <w:tcPr/>
          <w:p w:rsidR="00000000" w:rsidDel="00000000" w:rsidP="00000000" w:rsidRDefault="00000000" w:rsidRPr="00000000" w14:paraId="00000069">
            <w:pPr>
              <w:widowControl w:val="0"/>
              <w:rPr/>
            </w:pPr>
            <w:r w:rsidDel="00000000" w:rsidR="00000000" w:rsidRPr="00000000">
              <w:rPr>
                <w:rtl w:val="0"/>
              </w:rPr>
              <w:t xml:space="preserve">B</w:t>
            </w:r>
          </w:p>
        </w:tc>
        <w:tc>
          <w:tcPr/>
          <w:p w:rsidR="00000000" w:rsidDel="00000000" w:rsidP="00000000" w:rsidRDefault="00000000" w:rsidRPr="00000000" w14:paraId="0000006A">
            <w:pPr>
              <w:widowControl w:val="0"/>
              <w:rPr/>
            </w:pPr>
            <w:r w:rsidDel="00000000" w:rsidR="00000000" w:rsidRPr="00000000">
              <w:rPr>
                <w:rtl w:val="0"/>
              </w:rPr>
              <w:t xml:space="preserve">3.0</w:t>
            </w:r>
          </w:p>
        </w:tc>
      </w:tr>
      <w:tr>
        <w:trPr>
          <w:cantSplit w:val="0"/>
          <w:tblHeader w:val="0"/>
        </w:trPr>
        <w:tc>
          <w:tcPr/>
          <w:p w:rsidR="00000000" w:rsidDel="00000000" w:rsidP="00000000" w:rsidRDefault="00000000" w:rsidRPr="00000000" w14:paraId="0000006B">
            <w:pPr>
              <w:widowControl w:val="0"/>
              <w:rPr/>
            </w:pPr>
            <w:r w:rsidDel="00000000" w:rsidR="00000000" w:rsidRPr="00000000">
              <w:rPr>
                <w:rtl w:val="0"/>
              </w:rPr>
              <w:t xml:space="preserve">80-82</w:t>
            </w:r>
          </w:p>
        </w:tc>
        <w:tc>
          <w:tcPr/>
          <w:p w:rsidR="00000000" w:rsidDel="00000000" w:rsidP="00000000" w:rsidRDefault="00000000" w:rsidRPr="00000000" w14:paraId="0000006C">
            <w:pPr>
              <w:widowControl w:val="0"/>
              <w:rPr/>
            </w:pPr>
            <w:r w:rsidDel="00000000" w:rsidR="00000000" w:rsidRPr="00000000">
              <w:rPr>
                <w:rtl w:val="0"/>
              </w:rPr>
              <w:t xml:space="preserve">B-</w:t>
            </w:r>
          </w:p>
        </w:tc>
        <w:tc>
          <w:tcPr/>
          <w:p w:rsidR="00000000" w:rsidDel="00000000" w:rsidP="00000000" w:rsidRDefault="00000000" w:rsidRPr="00000000" w14:paraId="0000006D">
            <w:pPr>
              <w:widowControl w:val="0"/>
              <w:rPr/>
            </w:pPr>
            <w:r w:rsidDel="00000000" w:rsidR="00000000" w:rsidRPr="00000000">
              <w:rPr>
                <w:rtl w:val="0"/>
              </w:rPr>
              <w:t xml:space="preserve">2.7</w:t>
            </w:r>
          </w:p>
        </w:tc>
      </w:tr>
      <w:tr>
        <w:trPr>
          <w:cantSplit w:val="0"/>
          <w:tblHeader w:val="0"/>
        </w:trPr>
        <w:tc>
          <w:tcPr/>
          <w:p w:rsidR="00000000" w:rsidDel="00000000" w:rsidP="00000000" w:rsidRDefault="00000000" w:rsidRPr="00000000" w14:paraId="0000006E">
            <w:pPr>
              <w:widowControl w:val="0"/>
              <w:rPr/>
            </w:pPr>
            <w:r w:rsidDel="00000000" w:rsidR="00000000" w:rsidRPr="00000000">
              <w:rPr>
                <w:rtl w:val="0"/>
              </w:rPr>
              <w:t xml:space="preserve">77-79</w:t>
            </w:r>
          </w:p>
        </w:tc>
        <w:tc>
          <w:tcPr/>
          <w:p w:rsidR="00000000" w:rsidDel="00000000" w:rsidP="00000000" w:rsidRDefault="00000000" w:rsidRPr="00000000" w14:paraId="0000006F">
            <w:pPr>
              <w:widowControl w:val="0"/>
              <w:rPr/>
            </w:pPr>
            <w:r w:rsidDel="00000000" w:rsidR="00000000" w:rsidRPr="00000000">
              <w:rPr>
                <w:rtl w:val="0"/>
              </w:rPr>
              <w:t xml:space="preserve">C+</w:t>
            </w:r>
          </w:p>
        </w:tc>
        <w:tc>
          <w:tcPr/>
          <w:p w:rsidR="00000000" w:rsidDel="00000000" w:rsidP="00000000" w:rsidRDefault="00000000" w:rsidRPr="00000000" w14:paraId="00000070">
            <w:pPr>
              <w:widowControl w:val="0"/>
              <w:rPr/>
            </w:pPr>
            <w:r w:rsidDel="00000000" w:rsidR="00000000" w:rsidRPr="00000000">
              <w:rPr>
                <w:rtl w:val="0"/>
              </w:rPr>
              <w:t xml:space="preserve">2.3</w:t>
            </w:r>
          </w:p>
        </w:tc>
      </w:tr>
      <w:tr>
        <w:trPr>
          <w:cantSplit w:val="0"/>
          <w:tblHeader w:val="0"/>
        </w:trPr>
        <w:tc>
          <w:tcPr/>
          <w:p w:rsidR="00000000" w:rsidDel="00000000" w:rsidP="00000000" w:rsidRDefault="00000000" w:rsidRPr="00000000" w14:paraId="00000071">
            <w:pPr>
              <w:widowControl w:val="0"/>
              <w:rPr/>
            </w:pPr>
            <w:r w:rsidDel="00000000" w:rsidR="00000000" w:rsidRPr="00000000">
              <w:rPr>
                <w:rtl w:val="0"/>
              </w:rPr>
              <w:t xml:space="preserve">73-76</w:t>
            </w:r>
          </w:p>
        </w:tc>
        <w:tc>
          <w:tcPr/>
          <w:p w:rsidR="00000000" w:rsidDel="00000000" w:rsidP="00000000" w:rsidRDefault="00000000" w:rsidRPr="00000000" w14:paraId="00000072">
            <w:pPr>
              <w:widowControl w:val="0"/>
              <w:rPr/>
            </w:pPr>
            <w:r w:rsidDel="00000000" w:rsidR="00000000" w:rsidRPr="00000000">
              <w:rPr>
                <w:rtl w:val="0"/>
              </w:rPr>
              <w:t xml:space="preserve">C</w:t>
            </w:r>
          </w:p>
        </w:tc>
        <w:tc>
          <w:tcPr/>
          <w:p w:rsidR="00000000" w:rsidDel="00000000" w:rsidP="00000000" w:rsidRDefault="00000000" w:rsidRPr="00000000" w14:paraId="00000073">
            <w:pPr>
              <w:widowControl w:val="0"/>
              <w:rPr/>
            </w:pPr>
            <w:r w:rsidDel="00000000" w:rsidR="00000000" w:rsidRPr="00000000">
              <w:rPr>
                <w:rtl w:val="0"/>
              </w:rPr>
              <w:t xml:space="preserve">2.0</w:t>
            </w:r>
          </w:p>
        </w:tc>
      </w:tr>
      <w:tr>
        <w:trPr>
          <w:cantSplit w:val="0"/>
          <w:tblHeader w:val="0"/>
        </w:trPr>
        <w:tc>
          <w:tcPr/>
          <w:p w:rsidR="00000000" w:rsidDel="00000000" w:rsidP="00000000" w:rsidRDefault="00000000" w:rsidRPr="00000000" w14:paraId="00000074">
            <w:pPr>
              <w:widowControl w:val="0"/>
              <w:rPr/>
            </w:pPr>
            <w:r w:rsidDel="00000000" w:rsidR="00000000" w:rsidRPr="00000000">
              <w:rPr>
                <w:rtl w:val="0"/>
              </w:rPr>
              <w:t xml:space="preserve">70-72</w:t>
            </w:r>
          </w:p>
        </w:tc>
        <w:tc>
          <w:tcPr/>
          <w:p w:rsidR="00000000" w:rsidDel="00000000" w:rsidP="00000000" w:rsidRDefault="00000000" w:rsidRPr="00000000" w14:paraId="00000075">
            <w:pPr>
              <w:widowControl w:val="0"/>
              <w:rPr/>
            </w:pPr>
            <w:r w:rsidDel="00000000" w:rsidR="00000000" w:rsidRPr="00000000">
              <w:rPr>
                <w:rtl w:val="0"/>
              </w:rPr>
              <w:t xml:space="preserve">C-</w:t>
            </w:r>
          </w:p>
        </w:tc>
        <w:tc>
          <w:tcPr/>
          <w:p w:rsidR="00000000" w:rsidDel="00000000" w:rsidP="00000000" w:rsidRDefault="00000000" w:rsidRPr="00000000" w14:paraId="00000076">
            <w:pPr>
              <w:widowControl w:val="0"/>
              <w:rPr/>
            </w:pPr>
            <w:r w:rsidDel="00000000" w:rsidR="00000000" w:rsidRPr="00000000">
              <w:rPr>
                <w:rtl w:val="0"/>
              </w:rPr>
              <w:t xml:space="preserve">1.7</w:t>
            </w:r>
          </w:p>
        </w:tc>
      </w:tr>
      <w:tr>
        <w:trPr>
          <w:cantSplit w:val="0"/>
          <w:tblHeader w:val="0"/>
        </w:trPr>
        <w:tc>
          <w:tcPr/>
          <w:p w:rsidR="00000000" w:rsidDel="00000000" w:rsidP="00000000" w:rsidRDefault="00000000" w:rsidRPr="00000000" w14:paraId="00000077">
            <w:pPr>
              <w:widowControl w:val="0"/>
              <w:rPr/>
            </w:pPr>
            <w:r w:rsidDel="00000000" w:rsidR="00000000" w:rsidRPr="00000000">
              <w:rPr>
                <w:rtl w:val="0"/>
              </w:rPr>
              <w:t xml:space="preserve">67-69</w:t>
            </w:r>
          </w:p>
        </w:tc>
        <w:tc>
          <w:tcPr/>
          <w:p w:rsidR="00000000" w:rsidDel="00000000" w:rsidP="00000000" w:rsidRDefault="00000000" w:rsidRPr="00000000" w14:paraId="00000078">
            <w:pPr>
              <w:widowControl w:val="0"/>
              <w:rPr/>
            </w:pPr>
            <w:r w:rsidDel="00000000" w:rsidR="00000000" w:rsidRPr="00000000">
              <w:rPr>
                <w:rtl w:val="0"/>
              </w:rPr>
              <w:t xml:space="preserve">D+</w:t>
            </w:r>
          </w:p>
        </w:tc>
        <w:tc>
          <w:tcPr/>
          <w:p w:rsidR="00000000" w:rsidDel="00000000" w:rsidP="00000000" w:rsidRDefault="00000000" w:rsidRPr="00000000" w14:paraId="00000079">
            <w:pPr>
              <w:widowControl w:val="0"/>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7A">
            <w:pPr>
              <w:widowControl w:val="0"/>
              <w:rPr/>
            </w:pPr>
            <w:r w:rsidDel="00000000" w:rsidR="00000000" w:rsidRPr="00000000">
              <w:rPr>
                <w:rtl w:val="0"/>
              </w:rPr>
              <w:t xml:space="preserve">63-66</w:t>
            </w:r>
          </w:p>
        </w:tc>
        <w:tc>
          <w:tcPr/>
          <w:p w:rsidR="00000000" w:rsidDel="00000000" w:rsidP="00000000" w:rsidRDefault="00000000" w:rsidRPr="00000000" w14:paraId="0000007B">
            <w:pPr>
              <w:widowControl w:val="0"/>
              <w:rPr/>
            </w:pPr>
            <w:r w:rsidDel="00000000" w:rsidR="00000000" w:rsidRPr="00000000">
              <w:rPr>
                <w:rtl w:val="0"/>
              </w:rPr>
              <w:t xml:space="preserve">D</w:t>
            </w:r>
          </w:p>
        </w:tc>
        <w:tc>
          <w:tcPr/>
          <w:p w:rsidR="00000000" w:rsidDel="00000000" w:rsidP="00000000" w:rsidRDefault="00000000" w:rsidRPr="00000000" w14:paraId="0000007C">
            <w:pPr>
              <w:widowControl w:val="0"/>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7D">
            <w:pPr>
              <w:widowControl w:val="0"/>
              <w:rPr/>
            </w:pPr>
            <w:r w:rsidDel="00000000" w:rsidR="00000000" w:rsidRPr="00000000">
              <w:rPr>
                <w:rtl w:val="0"/>
              </w:rPr>
              <w:t xml:space="preserve">60-62</w:t>
            </w:r>
          </w:p>
        </w:tc>
        <w:tc>
          <w:tcPr/>
          <w:p w:rsidR="00000000" w:rsidDel="00000000" w:rsidP="00000000" w:rsidRDefault="00000000" w:rsidRPr="00000000" w14:paraId="0000007E">
            <w:pPr>
              <w:widowControl w:val="0"/>
              <w:rPr/>
            </w:pPr>
            <w:r w:rsidDel="00000000" w:rsidR="00000000" w:rsidRPr="00000000">
              <w:rPr>
                <w:rtl w:val="0"/>
              </w:rPr>
              <w:t xml:space="preserve">D-</w:t>
            </w:r>
          </w:p>
        </w:tc>
        <w:tc>
          <w:tcPr/>
          <w:p w:rsidR="00000000" w:rsidDel="00000000" w:rsidP="00000000" w:rsidRDefault="00000000" w:rsidRPr="00000000" w14:paraId="0000007F">
            <w:pPr>
              <w:widowControl w:val="0"/>
              <w:rPr/>
            </w:pPr>
            <w:r w:rsidDel="00000000" w:rsidR="00000000" w:rsidRPr="00000000">
              <w:rPr>
                <w:rtl w:val="0"/>
              </w:rPr>
              <w:t xml:space="preserve">0.7</w:t>
            </w:r>
          </w:p>
        </w:tc>
      </w:tr>
      <w:tr>
        <w:trPr>
          <w:cantSplit w:val="0"/>
          <w:tblHeader w:val="0"/>
        </w:trPr>
        <w:tc>
          <w:tcPr/>
          <w:p w:rsidR="00000000" w:rsidDel="00000000" w:rsidP="00000000" w:rsidRDefault="00000000" w:rsidRPr="00000000" w14:paraId="00000080">
            <w:pPr>
              <w:widowControl w:val="0"/>
              <w:rPr/>
            </w:pPr>
            <w:r w:rsidDel="00000000" w:rsidR="00000000" w:rsidRPr="00000000">
              <w:rPr>
                <w:rtl w:val="0"/>
              </w:rPr>
              <w:t xml:space="preserve">&lt;60</w:t>
            </w:r>
          </w:p>
        </w:tc>
        <w:tc>
          <w:tcPr/>
          <w:p w:rsidR="00000000" w:rsidDel="00000000" w:rsidP="00000000" w:rsidRDefault="00000000" w:rsidRPr="00000000" w14:paraId="00000081">
            <w:pPr>
              <w:widowControl w:val="0"/>
              <w:rPr/>
            </w:pPr>
            <w:r w:rsidDel="00000000" w:rsidR="00000000" w:rsidRPr="00000000">
              <w:rPr>
                <w:rtl w:val="0"/>
              </w:rPr>
              <w:t xml:space="preserve">F</w:t>
            </w:r>
          </w:p>
        </w:tc>
        <w:tc>
          <w:tcPr/>
          <w:p w:rsidR="00000000" w:rsidDel="00000000" w:rsidP="00000000" w:rsidRDefault="00000000" w:rsidRPr="00000000" w14:paraId="00000082">
            <w:pPr>
              <w:widowControl w:val="0"/>
              <w:rPr/>
            </w:pPr>
            <w:r w:rsidDel="00000000" w:rsidR="00000000" w:rsidRPr="00000000">
              <w:rPr>
                <w:rtl w:val="0"/>
              </w:rPr>
              <w:t xml:space="preserve">0.0</w:t>
            </w:r>
          </w:p>
        </w:tc>
      </w:tr>
    </w:tbl>
    <w:p w:rsidR="00000000" w:rsidDel="00000000" w:rsidP="00000000" w:rsidRDefault="00000000" w:rsidRPr="00000000" w14:paraId="00000083">
      <w:pPr>
        <w:pageBreakBefore w:val="0"/>
        <w:widowControl w:val="0"/>
        <w:rPr/>
      </w:pPr>
      <w:r w:rsidDel="00000000" w:rsidR="00000000" w:rsidRPr="00000000">
        <w:rPr>
          <w:rtl w:val="0"/>
        </w:rPr>
      </w:r>
    </w:p>
    <w:p w:rsidR="00000000" w:rsidDel="00000000" w:rsidP="00000000" w:rsidRDefault="00000000" w:rsidRPr="00000000" w14:paraId="00000084">
      <w:pPr>
        <w:pageBreakBefore w:val="0"/>
        <w:widowControl w:val="0"/>
        <w:rPr/>
      </w:pPr>
      <w:r w:rsidDel="00000000" w:rsidR="00000000" w:rsidRPr="00000000">
        <w:rPr>
          <w:b w:val="1"/>
          <w:bCs w:val="1"/>
          <w:sz w:val="20"/>
          <w:szCs w:val="20"/>
          <w:rtl w:val="0"/>
        </w:rPr>
        <w:t xml:space="preserve">Due Dates and Late Policy</w:t>
        <w:br w:type="textWrapping"/>
      </w:r>
      <w:r w:rsidDel="00000000" w:rsidR="00000000" w:rsidRPr="00000000">
        <w:rPr>
          <w:rtl w:val="0"/>
        </w:rPr>
      </w:r>
    </w:p>
    <w:p w:rsidR="00000000" w:rsidDel="00000000" w:rsidP="00000000" w:rsidRDefault="00000000" w:rsidRPr="00000000" w14:paraId="00000085">
      <w:pPr>
        <w:pageBreakBefore w:val="0"/>
        <w:widowControl w:val="0"/>
        <w:rPr/>
      </w:pPr>
      <w:r w:rsidDel="00000000" w:rsidR="00000000" w:rsidRPr="00000000">
        <w:rPr>
          <w:sz w:val="20"/>
          <w:szCs w:val="20"/>
          <w:rtl w:val="0"/>
        </w:rPr>
        <w:t xml:space="preserve">All course due dates are identified in the class schedule. Deadlines are based on Eastern Time unless otherwise specified. </w:t>
      </w:r>
      <w:r w:rsidDel="00000000" w:rsidR="00000000" w:rsidRPr="00000000">
        <w:rPr>
          <w:i w:val="1"/>
          <w:iCs w:val="1"/>
          <w:sz w:val="20"/>
          <w:szCs w:val="20"/>
          <w:rtl w:val="0"/>
        </w:rPr>
        <w:t xml:space="preserve">The instructor reserves the right to change dates accordingly as the semester progresses.  All changes will be communicated in an appropriate manner.</w:t>
      </w:r>
      <w:r w:rsidDel="00000000" w:rsidR="00000000" w:rsidRPr="00000000">
        <w:rPr>
          <w:rtl w:val="0"/>
        </w:rPr>
      </w:r>
    </w:p>
    <w:p w:rsidR="00000000" w:rsidDel="00000000" w:rsidP="00000000" w:rsidRDefault="00000000" w:rsidRPr="00000000" w14:paraId="00000086">
      <w:pPr>
        <w:pageBreakBefore w:val="0"/>
        <w:widowControl w:val="0"/>
        <w:spacing w:after="240" w:before="240" w:lineRule="auto"/>
        <w:rPr/>
      </w:pPr>
      <w:r w:rsidDel="00000000" w:rsidR="00000000" w:rsidRPr="00000000">
        <w:rPr>
          <w:sz w:val="20"/>
          <w:szCs w:val="20"/>
          <w:rtl w:val="0"/>
        </w:rPr>
        <w:t xml:space="preserve">Quizzes, exams, and class presentation must be completed by the due date with no exceptions except for university approved excused absences. The reason for such absences must be communicated to the professor in advance of the due date except in emergencies. False or misleading excuses for late work are academic misconduct and will result in an automatic failing grade. </w:t>
      </w:r>
      <w:r w:rsidDel="00000000" w:rsidR="00000000" w:rsidRPr="00000000">
        <w:rPr>
          <w:rtl w:val="0"/>
        </w:rPr>
      </w:r>
    </w:p>
    <w:p w:rsidR="00000000" w:rsidDel="00000000" w:rsidP="00000000" w:rsidRDefault="00000000" w:rsidRPr="00000000" w14:paraId="00000087">
      <w:pPr>
        <w:pageBreakBefore w:val="0"/>
        <w:widowControl w:val="0"/>
        <w:rPr>
          <w:sz w:val="20"/>
          <w:szCs w:val="20"/>
        </w:rPr>
      </w:pPr>
      <w:r w:rsidDel="00000000" w:rsidR="00000000" w:rsidRPr="00000000">
        <w:rPr>
          <w:sz w:val="20"/>
          <w:szCs w:val="20"/>
          <w:rtl w:val="0"/>
        </w:rPr>
        <w:t xml:space="preserve">Muck Rack Academy and course simulation must be turned in by assigned due date. Late assignments will be assessed a 10% per day late penalty.</w:t>
      </w:r>
    </w:p>
    <w:p w:rsidR="00000000" w:rsidDel="00000000" w:rsidP="00000000" w:rsidRDefault="00000000" w:rsidRPr="00000000" w14:paraId="00000088">
      <w:pPr>
        <w:pageBreakBefore w:val="0"/>
        <w:widowControl w:val="0"/>
        <w:rPr>
          <w:sz w:val="20"/>
          <w:szCs w:val="20"/>
        </w:rPr>
      </w:pPr>
      <w:r w:rsidDel="00000000" w:rsidR="00000000" w:rsidRPr="00000000">
        <w:rPr>
          <w:rtl w:val="0"/>
        </w:rPr>
      </w:r>
    </w:p>
    <w:p w:rsidR="00000000" w:rsidDel="00000000" w:rsidP="00000000" w:rsidRDefault="00000000" w:rsidRPr="00000000" w14:paraId="00000089">
      <w:pPr>
        <w:pageBreakBefore w:val="0"/>
        <w:widowControl w:val="0"/>
        <w:rPr/>
      </w:pPr>
      <w:r w:rsidDel="00000000" w:rsidR="00000000" w:rsidRPr="00000000">
        <w:rPr>
          <w:b w:val="1"/>
          <w:bCs w:val="1"/>
          <w:sz w:val="20"/>
          <w:szCs w:val="20"/>
          <w:rtl w:val="0"/>
        </w:rPr>
        <w:t xml:space="preserve">Feedback and Grades</w:t>
      </w:r>
      <w:r w:rsidDel="00000000" w:rsidR="00000000" w:rsidRPr="00000000">
        <w:rPr>
          <w:rtl w:val="0"/>
        </w:rPr>
      </w:r>
    </w:p>
    <w:p w:rsidR="00000000" w:rsidDel="00000000" w:rsidP="00000000" w:rsidRDefault="00000000" w:rsidRPr="00000000" w14:paraId="0000008A">
      <w:pPr>
        <w:pageBreakBefore w:val="0"/>
        <w:widowControl w:val="0"/>
        <w:rPr/>
      </w:pPr>
      <w:r w:rsidDel="00000000" w:rsidR="00000000" w:rsidRPr="00000000">
        <w:rPr>
          <w:rtl w:val="0"/>
        </w:rPr>
      </w:r>
    </w:p>
    <w:p w:rsidR="00000000" w:rsidDel="00000000" w:rsidP="00000000" w:rsidRDefault="00000000" w:rsidRPr="00000000" w14:paraId="0000008B">
      <w:pPr>
        <w:pageBreakBefore w:val="0"/>
        <w:rPr>
          <w:sz w:val="20"/>
          <w:szCs w:val="20"/>
        </w:rPr>
      </w:pPr>
      <w:r w:rsidDel="00000000" w:rsidR="00000000" w:rsidRPr="00000000">
        <w:rPr>
          <w:sz w:val="20"/>
          <w:szCs w:val="20"/>
          <w:rtl w:val="0"/>
        </w:rPr>
        <w:t xml:space="preserve">Grades are given based upon overall quality of work. Quality work includes proper grammar, high quality formatting, and clear/concise writing. You will also need to demonstrate high quality strategic thinking on assignments that reflects the lessons taught in the class. In assignments where I expect a specific format, I will give very specific guidance as to what I am looking for (suggested page counts, etc.).</w:t>
      </w:r>
    </w:p>
    <w:p w:rsidR="00000000" w:rsidDel="00000000" w:rsidP="00000000" w:rsidRDefault="00000000" w:rsidRPr="00000000" w14:paraId="0000008C">
      <w:pPr>
        <w:pageBreakBefore w:val="0"/>
        <w:rPr>
          <w:sz w:val="20"/>
          <w:szCs w:val="20"/>
        </w:rPr>
      </w:pPr>
      <w:r w:rsidDel="00000000" w:rsidR="00000000" w:rsidRPr="00000000">
        <w:rPr>
          <w:rtl w:val="0"/>
        </w:rPr>
      </w:r>
    </w:p>
    <w:p w:rsidR="00000000" w:rsidDel="00000000" w:rsidP="00000000" w:rsidRDefault="00000000" w:rsidRPr="00000000" w14:paraId="0000008D">
      <w:pPr>
        <w:pageBreakBefore w:val="0"/>
        <w:rPr>
          <w:sz w:val="20"/>
          <w:szCs w:val="20"/>
        </w:rPr>
      </w:pPr>
      <w:r w:rsidDel="00000000" w:rsidR="00000000" w:rsidRPr="00000000">
        <w:rPr>
          <w:sz w:val="20"/>
          <w:szCs w:val="20"/>
          <w:rtl w:val="0"/>
        </w:rPr>
        <w:t xml:space="preserve">I will make every effort to provide feedback and grades in 1 week. To keep track of your performance in the course, refer to My Grades in HuskyCT.</w:t>
      </w:r>
    </w:p>
    <w:p w:rsidR="00000000" w:rsidDel="00000000" w:rsidP="00000000" w:rsidRDefault="00000000" w:rsidRPr="00000000" w14:paraId="0000008E">
      <w:pPr>
        <w:pageBreakBefore w:val="0"/>
        <w:widowControl w:val="0"/>
        <w:rPr>
          <w:b w:val="1"/>
          <w:bCs w:val="1"/>
          <w:sz w:val="20"/>
          <w:szCs w:val="20"/>
        </w:rPr>
      </w:pPr>
      <w:r w:rsidDel="00000000" w:rsidR="00000000" w:rsidRPr="00000000">
        <w:rPr>
          <w:rtl w:val="0"/>
        </w:rPr>
      </w:r>
    </w:p>
    <w:p w:rsidR="00000000" w:rsidDel="00000000" w:rsidP="00000000" w:rsidRDefault="00000000" w:rsidRPr="00000000" w14:paraId="0000008F">
      <w:pPr>
        <w:pageBreakBefore w:val="0"/>
        <w:rPr>
          <w:b w:val="1"/>
          <w:bCs w:val="1"/>
          <w:sz w:val="20"/>
          <w:szCs w:val="20"/>
        </w:rPr>
      </w:pPr>
      <w:r w:rsidDel="00000000" w:rsidR="00000000" w:rsidRPr="00000000">
        <w:rPr>
          <w:b w:val="1"/>
          <w:bCs w:val="1"/>
          <w:sz w:val="20"/>
          <w:szCs w:val="20"/>
          <w:rtl w:val="0"/>
        </w:rPr>
        <w:t xml:space="preserve">Weekly Time Commitment</w:t>
      </w:r>
    </w:p>
    <w:p w:rsidR="00000000" w:rsidDel="00000000" w:rsidP="00000000" w:rsidRDefault="00000000" w:rsidRPr="00000000" w14:paraId="00000090">
      <w:pPr>
        <w:pageBreakBefore w:val="0"/>
        <w:rPr>
          <w:b w:val="1"/>
          <w:bCs w:val="1"/>
          <w:sz w:val="20"/>
          <w:szCs w:val="20"/>
        </w:rPr>
      </w:pPr>
      <w:r w:rsidDel="00000000" w:rsidR="00000000" w:rsidRPr="00000000">
        <w:rPr>
          <w:rtl w:val="0"/>
        </w:rPr>
      </w:r>
    </w:p>
    <w:p w:rsidR="00000000" w:rsidDel="00000000" w:rsidP="00000000" w:rsidRDefault="00000000" w:rsidRPr="00000000" w14:paraId="00000091">
      <w:pPr>
        <w:pageBreakBefore w:val="0"/>
        <w:rPr>
          <w:b w:val="1"/>
          <w:bCs w:val="1"/>
          <w:sz w:val="20"/>
          <w:szCs w:val="20"/>
        </w:rPr>
      </w:pPr>
      <w:r w:rsidDel="00000000" w:rsidR="00000000" w:rsidRPr="00000000">
        <w:rPr>
          <w:sz w:val="20"/>
          <w:szCs w:val="20"/>
          <w:rtl w:val="0"/>
        </w:rPr>
        <w:t xml:space="preserve">You should expect to dedicate 30 hours a week to this course. This expectation is based on the various course activities, assignments, and assessments and the </w:t>
      </w:r>
      <w:hyperlink r:id="rId15">
        <w:r w:rsidDel="00000000" w:rsidR="00000000" w:rsidRPr="00000000">
          <w:rPr>
            <w:color w:val="0000ff"/>
            <w:sz w:val="20"/>
            <w:szCs w:val="20"/>
            <w:u w:val="single"/>
            <w:rtl w:val="0"/>
          </w:rPr>
          <w:t xml:space="preserve">University of Connecticut’s policy regarding credit hours</w:t>
        </w:r>
      </w:hyperlink>
      <w:r w:rsidDel="00000000" w:rsidR="00000000" w:rsidRPr="00000000">
        <w:rPr>
          <w:sz w:val="20"/>
          <w:szCs w:val="20"/>
          <w:rtl w:val="0"/>
        </w:rPr>
        <w:t xml:space="preserve">. (More information related to hours per week per credit can be accessed at the </w:t>
      </w:r>
      <w:hyperlink r:id="rId16">
        <w:r w:rsidDel="00000000" w:rsidR="00000000" w:rsidRPr="00000000">
          <w:rPr>
            <w:color w:val="1155cc"/>
            <w:sz w:val="20"/>
            <w:szCs w:val="20"/>
            <w:u w:val="single"/>
            <w:rtl w:val="0"/>
          </w:rPr>
          <w:t xml:space="preserve">Online Student website</w:t>
        </w:r>
      </w:hyperlink>
      <w:r w:rsidDel="00000000" w:rsidR="00000000" w:rsidRPr="00000000">
        <w:rPr>
          <w:color w:val="1155cc"/>
          <w:sz w:val="20"/>
          <w:szCs w:val="20"/>
          <w:u w:val="single"/>
          <w:rtl w:val="0"/>
        </w:rPr>
        <w:t xml:space="preserve">)</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92">
      <w:pPr>
        <w:pageBreakBefore w:val="0"/>
        <w:widowControl w:val="0"/>
        <w:spacing w:after="240" w:before="240" w:lineRule="auto"/>
        <w:rPr>
          <w:b w:val="1"/>
          <w:bCs w:val="1"/>
          <w:sz w:val="20"/>
          <w:szCs w:val="20"/>
        </w:rPr>
      </w:pPr>
      <w:r w:rsidDel="00000000" w:rsidR="00000000" w:rsidRPr="00000000">
        <w:rPr>
          <w:b w:val="1"/>
          <w:bCs w:val="1"/>
          <w:sz w:val="20"/>
          <w:szCs w:val="20"/>
          <w:rtl w:val="0"/>
        </w:rPr>
        <w:t xml:space="preserve">Student Authentication and Verification</w:t>
      </w:r>
    </w:p>
    <w:p w:rsidR="00000000" w:rsidDel="00000000" w:rsidP="00000000" w:rsidRDefault="00000000" w:rsidRPr="00000000" w14:paraId="00000093">
      <w:pPr>
        <w:pageBreakBefore w:val="0"/>
        <w:widowControl w:val="0"/>
        <w:spacing w:after="240" w:before="240" w:lineRule="auto"/>
        <w:rPr>
          <w:sz w:val="20"/>
          <w:szCs w:val="20"/>
        </w:rPr>
      </w:pPr>
      <w:r w:rsidDel="00000000" w:rsidR="00000000" w:rsidRPr="00000000">
        <w:rPr>
          <w:sz w:val="20"/>
          <w:szCs w:val="20"/>
          <w:rtl w:val="0"/>
        </w:rPr>
        <w:t xml:space="preserve">The University of Connecticut is required to verify the identity of students who participate in online courses and to establish that students who register in an online course are the same students who participate in and complete the course activities and assessments and receive academic credit. Verification and authentication of student identity in this course will include:</w:t>
      </w:r>
    </w:p>
    <w:p w:rsidR="00000000" w:rsidDel="00000000" w:rsidP="00000000" w:rsidRDefault="00000000" w:rsidRPr="00000000" w14:paraId="00000094">
      <w:pPr>
        <w:pageBreakBefore w:val="0"/>
        <w:widowControl w:val="0"/>
        <w:numPr>
          <w:ilvl w:val="0"/>
          <w:numId w:val="2"/>
        </w:numPr>
        <w:spacing w:before="240" w:lineRule="auto"/>
        <w:ind w:left="720" w:hanging="360"/>
        <w:rPr/>
      </w:pPr>
      <w:r w:rsidDel="00000000" w:rsidR="00000000" w:rsidRPr="00000000">
        <w:rPr>
          <w:sz w:val="20"/>
          <w:szCs w:val="20"/>
          <w:rtl w:val="0"/>
        </w:rPr>
        <w:t xml:space="preserve">Secure access to the learning management system using your unique UConn NetID and password.</w:t>
      </w:r>
      <w:r w:rsidDel="00000000" w:rsidR="00000000" w:rsidRPr="00000000">
        <w:rPr>
          <w:rtl w:val="0"/>
        </w:rPr>
      </w:r>
    </w:p>
    <w:p w:rsidR="00000000" w:rsidDel="00000000" w:rsidP="00000000" w:rsidRDefault="00000000" w:rsidRPr="00000000" w14:paraId="00000095">
      <w:pPr>
        <w:pageBreakBefore w:val="0"/>
        <w:widowControl w:val="0"/>
        <w:numPr>
          <w:ilvl w:val="0"/>
          <w:numId w:val="2"/>
        </w:numPr>
        <w:spacing w:after="480" w:lineRule="auto"/>
        <w:ind w:left="720" w:hanging="360"/>
        <w:rPr/>
      </w:pPr>
      <w:r w:rsidDel="00000000" w:rsidR="00000000" w:rsidRPr="00000000">
        <w:rPr>
          <w:sz w:val="20"/>
          <w:szCs w:val="20"/>
          <w:rtl w:val="0"/>
        </w:rPr>
        <w:t xml:space="preserve">Taking the exams via Respondus lock-down browser.</w:t>
      </w:r>
      <w:r w:rsidDel="00000000" w:rsidR="00000000" w:rsidRPr="00000000">
        <w:rPr>
          <w:rtl w:val="0"/>
        </w:rPr>
      </w:r>
    </w:p>
    <w:p w:rsidR="00000000" w:rsidDel="00000000" w:rsidP="00000000" w:rsidRDefault="00000000" w:rsidRPr="00000000" w14:paraId="00000096">
      <w:pPr>
        <w:pageBreakBefore w:val="0"/>
        <w:widowControl w:val="0"/>
        <w:rPr/>
      </w:pPr>
      <w:r w:rsidDel="00000000" w:rsidR="00000000" w:rsidRPr="00000000">
        <w:rPr>
          <w:b w:val="1"/>
          <w:bCs w:val="1"/>
          <w:sz w:val="20"/>
          <w:szCs w:val="20"/>
          <w:rtl w:val="0"/>
        </w:rPr>
        <w:t xml:space="preserve">Assessment/Exam Proctoring</w:t>
      </w:r>
      <w:r w:rsidDel="00000000" w:rsidR="00000000" w:rsidRPr="00000000">
        <w:rPr>
          <w:rtl w:val="0"/>
        </w:rPr>
      </w:r>
    </w:p>
    <w:p w:rsidR="00000000" w:rsidDel="00000000" w:rsidP="00000000" w:rsidRDefault="00000000" w:rsidRPr="00000000" w14:paraId="00000097">
      <w:pPr>
        <w:pageBreakBefore w:val="0"/>
        <w:widowControl w:val="0"/>
        <w:rPr/>
      </w:pPr>
      <w:r w:rsidDel="00000000" w:rsidR="00000000" w:rsidRPr="00000000">
        <w:rPr>
          <w:rtl w:val="0"/>
        </w:rPr>
      </w:r>
    </w:p>
    <w:p w:rsidR="00000000" w:rsidDel="00000000" w:rsidP="00000000" w:rsidRDefault="00000000" w:rsidRPr="00000000" w14:paraId="00000098">
      <w:pPr>
        <w:pageBreakBefore w:val="0"/>
        <w:widowControl w:val="0"/>
        <w:rPr>
          <w:sz w:val="20"/>
          <w:szCs w:val="20"/>
        </w:rPr>
      </w:pPr>
      <w:bookmarkStart w:colFirst="0" w:colLast="0" w:name="_heading=h.lnxbz9" w:id="12"/>
      <w:bookmarkEnd w:id="12"/>
      <w:r w:rsidDel="00000000" w:rsidR="00000000" w:rsidRPr="00000000">
        <w:rPr>
          <w:sz w:val="20"/>
          <w:szCs w:val="20"/>
          <w:rtl w:val="0"/>
        </w:rPr>
        <w:t xml:space="preserve">Exams will be proctored with the Respondus lock-down browser. You are responsible for the proper functioning of your device. If you have a problem, you should reach out to the IT department to resolve the situation.</w:t>
      </w:r>
    </w:p>
    <w:p w:rsidR="00000000" w:rsidDel="00000000" w:rsidP="00000000" w:rsidRDefault="00000000" w:rsidRPr="00000000" w14:paraId="00000099">
      <w:pPr>
        <w:pStyle w:val="Heading2"/>
        <w:pageBreakBefore w:val="0"/>
        <w:rPr>
          <w:color w:val="1c4587"/>
        </w:rPr>
      </w:pPr>
      <w:bookmarkStart w:colFirst="0" w:colLast="0" w:name="_heading=h.35nkun2" w:id="13"/>
      <w:bookmarkEnd w:id="13"/>
      <w:r w:rsidDel="00000000" w:rsidR="00000000" w:rsidRPr="00000000">
        <w:rPr>
          <w:color w:val="1c4587"/>
          <w:rtl w:val="0"/>
        </w:rPr>
        <w:t xml:space="preserve">How to Succeed in this Course</w:t>
      </w:r>
    </w:p>
    <w:p w:rsidR="00000000" w:rsidDel="00000000" w:rsidP="00000000" w:rsidRDefault="00000000" w:rsidRPr="00000000" w14:paraId="0000009A">
      <w:pPr>
        <w:pageBreakBefore w:val="0"/>
        <w:spacing w:after="240" w:before="240" w:lineRule="auto"/>
        <w:rPr/>
      </w:pPr>
      <w:r w:rsidDel="00000000" w:rsidR="00000000" w:rsidRPr="00000000">
        <w:rPr>
          <w:sz w:val="20"/>
          <w:szCs w:val="20"/>
          <w:rtl w:val="0"/>
        </w:rPr>
        <w:t xml:space="preserve">All students can succeed in this course and we are here to help you along the way.  Please do not hesitate to ask questions or attend office hours.  All questions are important here.  Success in this course program depends heavily on your personal health and well-being.  Recognize that stress is an expected part of the college experience, and it often can be compounded by unexpected setbacks or life changes outside the classroom. I strongly encourage you to reframe challenges as an unavoidable pathway to success.  Reflect on your role in taking care of yourself throughout the semester, before the demands of exams and projects reach their peak.  Please feel free to reach out to me about any difficulty you may be having that may impact your performance in your courses or campus life as soon as it occurs and before it becomes too overwhelming.  In addition to your academic advisor, I strongly encourage you to contact the many other support services on campus that stand ready to assist you.       </w:t>
      </w:r>
      <w:r w:rsidDel="00000000" w:rsidR="00000000" w:rsidRPr="00000000">
        <w:rPr>
          <w:rtl w:val="0"/>
        </w:rPr>
      </w:r>
    </w:p>
    <w:p w:rsidR="00000000" w:rsidDel="00000000" w:rsidP="00000000" w:rsidRDefault="00000000" w:rsidRPr="00000000" w14:paraId="0000009B">
      <w:pPr>
        <w:pageBreakBefore w:val="0"/>
        <w:rPr>
          <w:color w:val="1155cc"/>
          <w:sz w:val="24"/>
          <w:szCs w:val="24"/>
        </w:rPr>
      </w:pPr>
      <w:hyperlink r:id="rId17">
        <w:r w:rsidDel="00000000" w:rsidR="00000000" w:rsidRPr="00000000">
          <w:rPr>
            <w:color w:val="1155cc"/>
            <w:sz w:val="24"/>
            <w:szCs w:val="24"/>
            <w:u w:val="single"/>
            <w:rtl w:val="0"/>
          </w:rPr>
          <w:t xml:space="preserve">Dean of Students Office</w:t>
        </w:r>
      </w:hyperlink>
      <w:r w:rsidDel="00000000" w:rsidR="00000000" w:rsidRPr="00000000">
        <w:rPr>
          <w:sz w:val="24"/>
          <w:szCs w:val="24"/>
          <w:rtl w:val="0"/>
        </w:rPr>
        <w:t xml:space="preserve">, </w:t>
      </w:r>
      <w:hyperlink r:id="rId18">
        <w:r w:rsidDel="00000000" w:rsidR="00000000" w:rsidRPr="00000000">
          <w:rPr>
            <w:color w:val="1155cc"/>
            <w:sz w:val="24"/>
            <w:szCs w:val="24"/>
            <w:u w:val="single"/>
            <w:rtl w:val="0"/>
          </w:rPr>
          <w:t xml:space="preserve">Academic Achievement Center</w:t>
        </w:r>
      </w:hyperlink>
      <w:r w:rsidDel="00000000" w:rsidR="00000000" w:rsidRPr="00000000">
        <w:rPr>
          <w:sz w:val="24"/>
          <w:szCs w:val="24"/>
          <w:rtl w:val="0"/>
        </w:rPr>
        <w:t xml:space="preserve">, </w:t>
      </w:r>
      <w:hyperlink r:id="rId19">
        <w:r w:rsidDel="00000000" w:rsidR="00000000" w:rsidRPr="00000000">
          <w:rPr>
            <w:color w:val="1155cc"/>
            <w:sz w:val="24"/>
            <w:szCs w:val="24"/>
            <w:u w:val="single"/>
            <w:rtl w:val="0"/>
          </w:rPr>
          <w:t xml:space="preserve">Writing  Center</w:t>
        </w:r>
      </w:hyperlink>
      <w:r w:rsidDel="00000000" w:rsidR="00000000" w:rsidRPr="00000000">
        <w:rPr>
          <w:sz w:val="24"/>
          <w:szCs w:val="24"/>
          <w:rtl w:val="0"/>
        </w:rPr>
        <w:t xml:space="preserve">, </w:t>
      </w:r>
      <w:hyperlink r:id="rId20">
        <w:r w:rsidDel="00000000" w:rsidR="00000000" w:rsidRPr="00000000">
          <w:rPr>
            <w:color w:val="1155cc"/>
            <w:sz w:val="24"/>
            <w:szCs w:val="24"/>
            <w:u w:val="single"/>
            <w:rtl w:val="0"/>
          </w:rPr>
          <w:t xml:space="preserve">Quantitative Learning Center</w:t>
        </w:r>
      </w:hyperlink>
      <w:r w:rsidDel="00000000" w:rsidR="00000000" w:rsidRPr="00000000">
        <w:rPr>
          <w:sz w:val="24"/>
          <w:szCs w:val="24"/>
          <w:rtl w:val="0"/>
        </w:rPr>
        <w:t xml:space="preserve">, </w:t>
      </w:r>
      <w:hyperlink r:id="rId21">
        <w:r w:rsidDel="00000000" w:rsidR="00000000" w:rsidRPr="00000000">
          <w:rPr>
            <w:color w:val="1155cc"/>
            <w:sz w:val="24"/>
            <w:szCs w:val="24"/>
            <w:u w:val="single"/>
            <w:rtl w:val="0"/>
          </w:rPr>
          <w:t xml:space="preserve">Center for Students with Disabilities</w:t>
        </w:r>
      </w:hyperlink>
      <w:r w:rsidDel="00000000" w:rsidR="00000000" w:rsidRPr="00000000">
        <w:rPr>
          <w:sz w:val="24"/>
          <w:szCs w:val="24"/>
          <w:rtl w:val="0"/>
        </w:rPr>
        <w:t xml:space="preserve">, </w:t>
      </w:r>
      <w:hyperlink r:id="rId22">
        <w:r w:rsidDel="00000000" w:rsidR="00000000" w:rsidRPr="00000000">
          <w:rPr>
            <w:color w:val="1155cc"/>
            <w:sz w:val="24"/>
            <w:szCs w:val="24"/>
            <w:u w:val="single"/>
            <w:rtl w:val="0"/>
          </w:rPr>
          <w:t xml:space="preserve">Title IX Office</w:t>
        </w:r>
      </w:hyperlink>
      <w:r w:rsidDel="00000000" w:rsidR="00000000" w:rsidRPr="00000000">
        <w:rPr>
          <w:sz w:val="24"/>
          <w:szCs w:val="24"/>
          <w:rtl w:val="0"/>
        </w:rPr>
        <w:t xml:space="preserve">, </w:t>
      </w:r>
      <w:hyperlink r:id="rId23">
        <w:r w:rsidDel="00000000" w:rsidR="00000000" w:rsidRPr="00000000">
          <w:rPr>
            <w:color w:val="1155cc"/>
            <w:sz w:val="24"/>
            <w:szCs w:val="24"/>
            <w:u w:val="single"/>
            <w:rtl w:val="0"/>
          </w:rPr>
          <w:t xml:space="preserve">Student Health and Wellness -- Mental Health</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9C">
      <w:pPr>
        <w:pageBreakBefore w:val="0"/>
        <w:spacing w:after="240" w:before="240" w:lineRule="auto"/>
        <w:rPr>
          <w:sz w:val="20"/>
          <w:szCs w:val="20"/>
        </w:rPr>
      </w:pPr>
      <w:r w:rsidDel="00000000" w:rsidR="00000000" w:rsidRPr="00000000">
        <w:rPr>
          <w:sz w:val="20"/>
          <w:szCs w:val="20"/>
          <w:rtl w:val="0"/>
        </w:rPr>
        <w:t xml:space="preserve">The best way to succeed in this class is to make sure you keep on schedule. I strongly recommend students set aside a set time each week to work on the class. Be sure to do all of the reading. Take notes on both the reading assignments as well as the lectures. Review the quizzes before you take the exams.</w:t>
      </w:r>
    </w:p>
    <w:p w:rsidR="00000000" w:rsidDel="00000000" w:rsidP="00000000" w:rsidRDefault="00000000" w:rsidRPr="00000000" w14:paraId="0000009D">
      <w:pPr>
        <w:pStyle w:val="Heading2"/>
        <w:pageBreakBefore w:val="0"/>
        <w:rPr/>
      </w:pPr>
      <w:r w:rsidDel="00000000" w:rsidR="00000000" w:rsidRPr="00000000">
        <w:rPr>
          <w:color w:val="1c4587"/>
          <w:rtl w:val="0"/>
        </w:rPr>
        <w:t xml:space="preserve">Resources for Students Experiencing Distress</w:t>
      </w:r>
      <w:r w:rsidDel="00000000" w:rsidR="00000000" w:rsidRPr="00000000">
        <w:rPr>
          <w:rtl w:val="0"/>
        </w:rPr>
      </w:r>
    </w:p>
    <w:p w:rsidR="00000000" w:rsidDel="00000000" w:rsidP="00000000" w:rsidRDefault="00000000" w:rsidRPr="00000000" w14:paraId="0000009E">
      <w:pPr>
        <w:pageBreakBefore w:val="0"/>
        <w:spacing w:after="240" w:before="240" w:lineRule="auto"/>
        <w:rPr/>
      </w:pPr>
      <w:r w:rsidDel="00000000" w:rsidR="00000000" w:rsidRPr="00000000">
        <w:rPr>
          <w:sz w:val="20"/>
          <w:szCs w:val="20"/>
          <w:rtl w:val="0"/>
        </w:rPr>
        <w:t xml:space="preserve">The University of Connecticut is committed to supporting students in their mental health, their psychological and social well-being, and their connection to their academic experience and overall wellness. The university believes that academic, personal, and professional development can flourish only when each member of our community is assured equitable access to mental health services. The university aims to make access to mental health attainable while fostering a community reflecting equity and diversity and understands that good mental health may lead to personal and professional growth, greater self-awareness, increased social engagement, enhanced academic success, and campus and community involvement. </w:t>
      </w:r>
      <w:r w:rsidDel="00000000" w:rsidR="00000000" w:rsidRPr="00000000">
        <w:rPr>
          <w:rtl w:val="0"/>
        </w:rPr>
      </w:r>
    </w:p>
    <w:p w:rsidR="00000000" w:rsidDel="00000000" w:rsidP="00000000" w:rsidRDefault="00000000" w:rsidRPr="00000000" w14:paraId="0000009F">
      <w:pPr>
        <w:pageBreakBefore w:val="0"/>
        <w:spacing w:after="240" w:before="240" w:lineRule="auto"/>
        <w:rPr/>
      </w:pPr>
      <w:r w:rsidDel="00000000" w:rsidR="00000000" w:rsidRPr="00000000">
        <w:rPr>
          <w:sz w:val="20"/>
          <w:szCs w:val="20"/>
          <w:rtl w:val="0"/>
        </w:rPr>
        <w:t xml:space="preserve">Students who feel they may benefit from speaking with a mental health professional can find support and resources through the</w:t>
      </w:r>
      <w:hyperlink r:id="rId24">
        <w:r w:rsidDel="00000000" w:rsidR="00000000" w:rsidRPr="00000000">
          <w:rPr>
            <w:sz w:val="20"/>
            <w:szCs w:val="20"/>
            <w:rtl w:val="0"/>
          </w:rPr>
          <w:t xml:space="preserve"> </w:t>
        </w:r>
      </w:hyperlink>
      <w:hyperlink r:id="rId25">
        <w:r w:rsidDel="00000000" w:rsidR="00000000" w:rsidRPr="00000000">
          <w:rPr>
            <w:b w:val="1"/>
            <w:bCs w:val="1"/>
            <w:color w:val="4f81bd"/>
            <w:sz w:val="20"/>
            <w:szCs w:val="20"/>
            <w:u w:val="single"/>
            <w:rtl w:val="0"/>
          </w:rPr>
          <w:t xml:space="preserve">Student Health and Wellness-Mental Health</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(SHaW-MH) office. Through SHaW-MH, students can make an appointment with a mental health professional and engage in confidential conversations or seek recommendations or referrals for any mental health or psychological concern. </w:t>
      </w:r>
      <w:r w:rsidDel="00000000" w:rsidR="00000000" w:rsidRPr="00000000">
        <w:rPr>
          <w:rtl w:val="0"/>
        </w:rPr>
      </w:r>
    </w:p>
    <w:p w:rsidR="00000000" w:rsidDel="00000000" w:rsidP="00000000" w:rsidRDefault="00000000" w:rsidRPr="00000000" w14:paraId="000000A0">
      <w:pPr>
        <w:pageBreakBefore w:val="0"/>
        <w:spacing w:after="240" w:before="240" w:lineRule="auto"/>
        <w:rPr>
          <w:b w:val="1"/>
          <w:bCs w:val="1"/>
          <w:sz w:val="20"/>
          <w:szCs w:val="20"/>
        </w:rPr>
      </w:pPr>
      <w:r w:rsidDel="00000000" w:rsidR="00000000" w:rsidRPr="00000000">
        <w:rPr>
          <w:sz w:val="20"/>
          <w:szCs w:val="20"/>
          <w:rtl w:val="0"/>
        </w:rPr>
        <w:t xml:space="preserve">Mental health services are included as part of the university’s student health insurance plan and also partially funded through university fees. If you do not have UConn’s student health insurance plan, most major insurance plans are also accepted. Students can visit the </w:t>
      </w:r>
      <w:r w:rsidDel="00000000" w:rsidR="00000000" w:rsidRPr="00000000">
        <w:rPr>
          <w:b w:val="1"/>
          <w:bCs w:val="1"/>
          <w:sz w:val="20"/>
          <w:szCs w:val="20"/>
          <w:rtl w:val="0"/>
        </w:rPr>
        <w:t xml:space="preserve">Student Health and Wellness-Mental Health located in Storrs on the main campus in the Arjona Building, 4th Floor, </w:t>
      </w:r>
      <w:r w:rsidDel="00000000" w:rsidR="00000000" w:rsidRPr="00000000">
        <w:rPr>
          <w:sz w:val="20"/>
          <w:szCs w:val="20"/>
          <w:rtl w:val="0"/>
        </w:rPr>
        <w:t xml:space="preserve">or contact the office at </w:t>
      </w:r>
      <w:r w:rsidDel="00000000" w:rsidR="00000000" w:rsidRPr="00000000">
        <w:rPr>
          <w:b w:val="1"/>
          <w:bCs w:val="1"/>
          <w:sz w:val="20"/>
          <w:szCs w:val="20"/>
          <w:rtl w:val="0"/>
        </w:rPr>
        <w:t xml:space="preserve">(860) 486-4705, or</w:t>
      </w:r>
      <w:hyperlink r:id="rId26">
        <w:r w:rsidDel="00000000" w:rsidR="00000000" w:rsidRPr="00000000">
          <w:rPr>
            <w:b w:val="1"/>
            <w:bCs w:val="1"/>
            <w:sz w:val="20"/>
            <w:szCs w:val="20"/>
            <w:rtl w:val="0"/>
          </w:rPr>
          <w:t xml:space="preserve"> </w:t>
        </w:r>
      </w:hyperlink>
      <w:hyperlink r:id="rId27">
        <w:r w:rsidDel="00000000" w:rsidR="00000000" w:rsidRPr="00000000">
          <w:rPr>
            <w:b w:val="1"/>
            <w:bCs w:val="1"/>
            <w:color w:val="4f81bd"/>
            <w:sz w:val="20"/>
            <w:szCs w:val="20"/>
            <w:u w:val="single"/>
            <w:rtl w:val="0"/>
          </w:rPr>
          <w:t xml:space="preserve">https://studenthealth.uconn.edu</w:t>
        </w:r>
      </w:hyperlink>
      <w:hyperlink r:id="rId28">
        <w:r w:rsidDel="00000000" w:rsidR="00000000" w:rsidRPr="00000000">
          <w:rPr>
            <w:b w:val="1"/>
            <w:bCs w:val="1"/>
            <w:color w:val="0000ff"/>
            <w:sz w:val="20"/>
            <w:szCs w:val="20"/>
            <w:u w:val="single"/>
            <w:rtl w:val="0"/>
          </w:rPr>
          <w:t xml:space="preserve">/</w:t>
        </w:r>
      </w:hyperlink>
      <w:r w:rsidDel="00000000" w:rsidR="00000000" w:rsidRPr="00000000">
        <w:rPr>
          <w:b w:val="1"/>
          <w:bCs w:val="1"/>
          <w:sz w:val="20"/>
          <w:szCs w:val="20"/>
          <w:rtl w:val="0"/>
        </w:rPr>
        <w:t xml:space="preserve"> </w:t>
      </w:r>
      <w:r w:rsidDel="00000000" w:rsidR="00000000" w:rsidRPr="00000000">
        <w:rPr>
          <w:sz w:val="20"/>
          <w:szCs w:val="20"/>
          <w:rtl w:val="0"/>
        </w:rPr>
        <w:t xml:space="preserve">for services or questions</w:t>
      </w:r>
      <w:r w:rsidDel="00000000" w:rsidR="00000000" w:rsidRPr="00000000">
        <w:rPr>
          <w:b w:val="1"/>
          <w:bCs w:val="1"/>
          <w:sz w:val="20"/>
          <w:szCs w:val="20"/>
          <w:rtl w:val="0"/>
        </w:rPr>
        <w:t xml:space="preserve">.</w:t>
      </w:r>
    </w:p>
    <w:p w:rsidR="00000000" w:rsidDel="00000000" w:rsidP="00000000" w:rsidRDefault="00000000" w:rsidRPr="00000000" w14:paraId="000000A1">
      <w:pPr>
        <w:pStyle w:val="Heading2"/>
        <w:pageBreakBefore w:val="0"/>
        <w:rPr>
          <w:color w:val="1c4587"/>
        </w:rPr>
      </w:pPr>
      <w:r w:rsidDel="00000000" w:rsidR="00000000" w:rsidRPr="00000000">
        <w:rPr>
          <w:color w:val="1c4587"/>
          <w:rtl w:val="0"/>
        </w:rPr>
        <w:t xml:space="preserve">Accommodations for Illness or Extended Absences </w:t>
      </w:r>
    </w:p>
    <w:p w:rsidR="00000000" w:rsidDel="00000000" w:rsidP="00000000" w:rsidRDefault="00000000" w:rsidRPr="00000000" w14:paraId="000000A2">
      <w:pPr>
        <w:pageBreakBefore w:val="0"/>
        <w:spacing w:after="240" w:before="240" w:lineRule="auto"/>
        <w:rPr/>
      </w:pPr>
      <w:r w:rsidDel="00000000" w:rsidR="00000000" w:rsidRPr="00000000">
        <w:rPr>
          <w:sz w:val="20"/>
          <w:szCs w:val="20"/>
          <w:rtl w:val="0"/>
        </w:rPr>
        <w:t xml:space="preserve">Please stay home if you are feeling ill and please go home if you are in class and start to feel ill.  If illness prevents you from attending class, it is your responsibility to notify your instructor as soon as possible. You do not need to disclose the nature of your illness, however, you will need to work with your instructor to determine how you will complete coursework during your absence.</w:t>
      </w:r>
      <w:r w:rsidDel="00000000" w:rsidR="00000000" w:rsidRPr="00000000">
        <w:rPr>
          <w:rtl w:val="0"/>
        </w:rPr>
      </w:r>
    </w:p>
    <w:p w:rsidR="00000000" w:rsidDel="00000000" w:rsidP="00000000" w:rsidRDefault="00000000" w:rsidRPr="00000000" w14:paraId="000000A3">
      <w:pPr>
        <w:pageBreakBefore w:val="0"/>
        <w:spacing w:after="240" w:before="240" w:lineRule="auto"/>
        <w:rPr>
          <w:sz w:val="20"/>
          <w:szCs w:val="20"/>
          <w:highlight w:val="yellow"/>
        </w:rPr>
      </w:pPr>
      <w:r w:rsidDel="00000000" w:rsidR="00000000" w:rsidRPr="00000000">
        <w:rPr>
          <w:sz w:val="20"/>
          <w:szCs w:val="20"/>
          <w:rtl w:val="0"/>
        </w:rPr>
        <w:t xml:space="preserve">If life circumstances are affecting your ability to focus on courses and your UConn experience, students can email the Dean of Students at </w:t>
      </w:r>
      <w:r w:rsidDel="00000000" w:rsidR="00000000" w:rsidRPr="00000000">
        <w:rPr>
          <w:color w:val="4f81bd"/>
          <w:sz w:val="20"/>
          <w:szCs w:val="20"/>
          <w:rtl w:val="0"/>
        </w:rPr>
        <w:t xml:space="preserve">dos@uconn.edu</w:t>
      </w:r>
      <w:r w:rsidDel="00000000" w:rsidR="00000000" w:rsidRPr="00000000">
        <w:rPr>
          <w:sz w:val="20"/>
          <w:szCs w:val="20"/>
          <w:rtl w:val="0"/>
        </w:rPr>
        <w:t xml:space="preserve"> to request support.  Regional campus students should email the Student Services staff at their home campus to request support and faculty notification.</w:t>
      </w:r>
      <w:r w:rsidDel="00000000" w:rsidR="00000000" w:rsidRPr="00000000">
        <w:rPr>
          <w:sz w:val="20"/>
          <w:szCs w:val="20"/>
          <w:highlight w:val="yellow"/>
          <w:rtl w:val="0"/>
        </w:rPr>
        <w:t xml:space="preserve"> </w:t>
      </w:r>
    </w:p>
    <w:p w:rsidR="00000000" w:rsidDel="00000000" w:rsidP="00000000" w:rsidRDefault="00000000" w:rsidRPr="00000000" w14:paraId="000000A4">
      <w:pPr>
        <w:pageBreakBefore w:val="0"/>
        <w:spacing w:after="240" w:before="240" w:lineRule="auto"/>
        <w:rPr>
          <w:sz w:val="20"/>
          <w:szCs w:val="20"/>
        </w:rPr>
      </w:pPr>
      <w:r w:rsidDel="00000000" w:rsidR="00000000" w:rsidRPr="00000000">
        <w:rPr>
          <w:sz w:val="20"/>
          <w:szCs w:val="20"/>
          <w:rtl w:val="0"/>
        </w:rPr>
        <w:t xml:space="preserve">COVID-19 Specific Information: People with COVID-19 have had a wide range of symptoms reported – ranging from mild symptoms to severe illness. These symptoms may appear 2-14 days after exposure to the virus and can include:</w:t>
      </w:r>
    </w:p>
    <w:p w:rsidR="00000000" w:rsidDel="00000000" w:rsidP="00000000" w:rsidRDefault="00000000" w:rsidRPr="00000000" w14:paraId="000000A5">
      <w:pPr>
        <w:pageBreakBefore w:val="0"/>
        <w:numPr>
          <w:ilvl w:val="0"/>
          <w:numId w:val="3"/>
        </w:numPr>
        <w:spacing w:before="240" w:lineRule="auto"/>
        <w:ind w:left="720" w:hanging="360"/>
        <w:rPr>
          <w:sz w:val="20"/>
          <w:szCs w:val="20"/>
        </w:rPr>
      </w:pPr>
      <w:r w:rsidDel="00000000" w:rsidR="00000000" w:rsidRPr="00000000">
        <w:rPr>
          <w:sz w:val="20"/>
          <w:szCs w:val="20"/>
          <w:rtl w:val="0"/>
        </w:rPr>
        <w:t xml:space="preserve">Fever, </w:t>
      </w:r>
    </w:p>
    <w:p w:rsidR="00000000" w:rsidDel="00000000" w:rsidP="00000000" w:rsidRDefault="00000000" w:rsidRPr="00000000" w14:paraId="000000A6">
      <w:pPr>
        <w:pageBreakBefore w:val="0"/>
        <w:numPr>
          <w:ilvl w:val="0"/>
          <w:numId w:val="3"/>
        </w:numPr>
        <w:ind w:left="720" w:hanging="360"/>
        <w:rPr>
          <w:sz w:val="20"/>
          <w:szCs w:val="20"/>
        </w:rPr>
      </w:pPr>
      <w:r w:rsidDel="00000000" w:rsidR="00000000" w:rsidRPr="00000000">
        <w:rPr>
          <w:sz w:val="20"/>
          <w:szCs w:val="20"/>
          <w:rtl w:val="0"/>
        </w:rPr>
        <w:t xml:space="preserve">Cough,</w:t>
      </w:r>
    </w:p>
    <w:p w:rsidR="00000000" w:rsidDel="00000000" w:rsidP="00000000" w:rsidRDefault="00000000" w:rsidRPr="00000000" w14:paraId="000000A7">
      <w:pPr>
        <w:pageBreakBefore w:val="0"/>
        <w:numPr>
          <w:ilvl w:val="0"/>
          <w:numId w:val="3"/>
        </w:numPr>
        <w:ind w:left="720" w:hanging="360"/>
        <w:rPr>
          <w:sz w:val="20"/>
          <w:szCs w:val="20"/>
        </w:rPr>
      </w:pPr>
      <w:r w:rsidDel="00000000" w:rsidR="00000000" w:rsidRPr="00000000">
        <w:rPr>
          <w:sz w:val="20"/>
          <w:szCs w:val="20"/>
          <w:rtl w:val="0"/>
        </w:rPr>
        <w:t xml:space="preserve">Shortness of breath or difficulty breathing</w:t>
      </w:r>
    </w:p>
    <w:p w:rsidR="00000000" w:rsidDel="00000000" w:rsidP="00000000" w:rsidRDefault="00000000" w:rsidRPr="00000000" w14:paraId="000000A8">
      <w:pPr>
        <w:pageBreakBefore w:val="0"/>
        <w:numPr>
          <w:ilvl w:val="0"/>
          <w:numId w:val="3"/>
        </w:numPr>
        <w:ind w:left="720" w:hanging="360"/>
        <w:rPr>
          <w:sz w:val="20"/>
          <w:szCs w:val="20"/>
        </w:rPr>
      </w:pPr>
      <w:r w:rsidDel="00000000" w:rsidR="00000000" w:rsidRPr="00000000">
        <w:rPr>
          <w:sz w:val="20"/>
          <w:szCs w:val="20"/>
          <w:rtl w:val="0"/>
        </w:rPr>
        <w:t xml:space="preserve">Chills</w:t>
      </w:r>
    </w:p>
    <w:p w:rsidR="00000000" w:rsidDel="00000000" w:rsidP="00000000" w:rsidRDefault="00000000" w:rsidRPr="00000000" w14:paraId="000000A9">
      <w:pPr>
        <w:pageBreakBefore w:val="0"/>
        <w:numPr>
          <w:ilvl w:val="0"/>
          <w:numId w:val="3"/>
        </w:numPr>
        <w:ind w:left="720" w:hanging="360"/>
        <w:rPr>
          <w:sz w:val="20"/>
          <w:szCs w:val="20"/>
        </w:rPr>
      </w:pPr>
      <w:r w:rsidDel="00000000" w:rsidR="00000000" w:rsidRPr="00000000">
        <w:rPr>
          <w:sz w:val="20"/>
          <w:szCs w:val="20"/>
          <w:rtl w:val="0"/>
        </w:rPr>
        <w:t xml:space="preserve">Repeated shaking with chills</w:t>
      </w:r>
    </w:p>
    <w:p w:rsidR="00000000" w:rsidDel="00000000" w:rsidP="00000000" w:rsidRDefault="00000000" w:rsidRPr="00000000" w14:paraId="000000AA">
      <w:pPr>
        <w:pageBreakBefore w:val="0"/>
        <w:numPr>
          <w:ilvl w:val="0"/>
          <w:numId w:val="3"/>
        </w:numPr>
        <w:ind w:left="720" w:hanging="360"/>
        <w:rPr>
          <w:sz w:val="20"/>
          <w:szCs w:val="20"/>
        </w:rPr>
      </w:pPr>
      <w:r w:rsidDel="00000000" w:rsidR="00000000" w:rsidRPr="00000000">
        <w:rPr>
          <w:sz w:val="20"/>
          <w:szCs w:val="20"/>
          <w:rtl w:val="0"/>
        </w:rPr>
        <w:t xml:space="preserve">Muscle pain</w:t>
      </w:r>
    </w:p>
    <w:p w:rsidR="00000000" w:rsidDel="00000000" w:rsidP="00000000" w:rsidRDefault="00000000" w:rsidRPr="00000000" w14:paraId="000000AB">
      <w:pPr>
        <w:pageBreakBefore w:val="0"/>
        <w:numPr>
          <w:ilvl w:val="0"/>
          <w:numId w:val="3"/>
        </w:numPr>
        <w:ind w:left="720" w:hanging="360"/>
        <w:rPr>
          <w:sz w:val="20"/>
          <w:szCs w:val="20"/>
        </w:rPr>
      </w:pPr>
      <w:r w:rsidDel="00000000" w:rsidR="00000000" w:rsidRPr="00000000">
        <w:rPr>
          <w:sz w:val="20"/>
          <w:szCs w:val="20"/>
          <w:rtl w:val="0"/>
        </w:rPr>
        <w:t xml:space="preserve">Headache</w:t>
      </w:r>
    </w:p>
    <w:p w:rsidR="00000000" w:rsidDel="00000000" w:rsidP="00000000" w:rsidRDefault="00000000" w:rsidRPr="00000000" w14:paraId="000000AC">
      <w:pPr>
        <w:pageBreakBefore w:val="0"/>
        <w:numPr>
          <w:ilvl w:val="0"/>
          <w:numId w:val="3"/>
        </w:numPr>
        <w:ind w:left="720" w:hanging="360"/>
        <w:rPr>
          <w:sz w:val="20"/>
          <w:szCs w:val="20"/>
        </w:rPr>
      </w:pPr>
      <w:r w:rsidDel="00000000" w:rsidR="00000000" w:rsidRPr="00000000">
        <w:rPr>
          <w:sz w:val="20"/>
          <w:szCs w:val="20"/>
          <w:rtl w:val="0"/>
        </w:rPr>
        <w:t xml:space="preserve">Sore throat</w:t>
      </w:r>
    </w:p>
    <w:p w:rsidR="00000000" w:rsidDel="00000000" w:rsidP="00000000" w:rsidRDefault="00000000" w:rsidRPr="00000000" w14:paraId="000000AD">
      <w:pPr>
        <w:pageBreakBefore w:val="0"/>
        <w:numPr>
          <w:ilvl w:val="0"/>
          <w:numId w:val="3"/>
        </w:numPr>
        <w:spacing w:after="240" w:lineRule="auto"/>
        <w:ind w:left="720" w:hanging="360"/>
        <w:rPr>
          <w:sz w:val="20"/>
          <w:szCs w:val="20"/>
        </w:rPr>
      </w:pPr>
      <w:r w:rsidDel="00000000" w:rsidR="00000000" w:rsidRPr="00000000">
        <w:rPr>
          <w:sz w:val="20"/>
          <w:szCs w:val="20"/>
          <w:rtl w:val="0"/>
        </w:rPr>
        <w:t xml:space="preserve">New loss of taste or smell</w:t>
      </w:r>
    </w:p>
    <w:p w:rsidR="00000000" w:rsidDel="00000000" w:rsidP="00000000" w:rsidRDefault="00000000" w:rsidRPr="00000000" w14:paraId="000000AE">
      <w:pPr>
        <w:pageBreakBefore w:val="0"/>
        <w:spacing w:after="240" w:before="240" w:lineRule="auto"/>
        <w:rPr>
          <w:color w:val="4f81bd"/>
          <w:sz w:val="20"/>
          <w:szCs w:val="20"/>
          <w:u w:val="single"/>
        </w:rPr>
      </w:pPr>
      <w:r w:rsidDel="00000000" w:rsidR="00000000" w:rsidRPr="00000000">
        <w:rPr>
          <w:sz w:val="20"/>
          <w:szCs w:val="20"/>
          <w:rtl w:val="0"/>
        </w:rPr>
        <w:t xml:space="preserve">Additional information including what to do if you test positive or you are informed through contract tracing that you were in contact with someone who tested positive, and answers to other important questions can be found here:</w:t>
      </w:r>
      <w:hyperlink r:id="rId29">
        <w:r w:rsidDel="00000000" w:rsidR="00000000" w:rsidRPr="00000000">
          <w:rPr>
            <w:sz w:val="20"/>
            <w:szCs w:val="20"/>
            <w:rtl w:val="0"/>
          </w:rPr>
          <w:t xml:space="preserve"> </w:t>
        </w:r>
      </w:hyperlink>
      <w:hyperlink r:id="rId30">
        <w:r w:rsidDel="00000000" w:rsidR="00000000" w:rsidRPr="00000000">
          <w:rPr>
            <w:color w:val="4f81bd"/>
            <w:sz w:val="20"/>
            <w:szCs w:val="20"/>
            <w:u w:val="single"/>
            <w:rtl w:val="0"/>
          </w:rPr>
          <w:t xml:space="preserve">https://studenthealth.uconn.edu/updates-events/coronavirus/</w:t>
        </w:r>
      </w:hyperlink>
      <w:r w:rsidDel="00000000" w:rsidR="00000000" w:rsidRPr="00000000">
        <w:rPr>
          <w:rtl w:val="0"/>
        </w:rPr>
      </w:r>
    </w:p>
    <w:p w:rsidR="00000000" w:rsidDel="00000000" w:rsidP="00000000" w:rsidRDefault="00000000" w:rsidRPr="00000000" w14:paraId="000000AF">
      <w:pPr>
        <w:pStyle w:val="Heading2"/>
        <w:pageBreakBefore w:val="0"/>
        <w:rPr>
          <w:color w:val="1c4587"/>
        </w:rPr>
      </w:pPr>
      <w:bookmarkStart w:colFirst="0" w:colLast="0" w:name="_heading=h.1ksv4uv" w:id="14"/>
      <w:bookmarkEnd w:id="14"/>
      <w:r w:rsidDel="00000000" w:rsidR="00000000" w:rsidRPr="00000000">
        <w:rPr>
          <w:color w:val="1c4587"/>
          <w:rtl w:val="0"/>
        </w:rPr>
        <w:t xml:space="preserve">Classroom/Virtual Classroom Guidelines</w:t>
      </w:r>
    </w:p>
    <w:p w:rsidR="00000000" w:rsidDel="00000000" w:rsidP="00000000" w:rsidRDefault="00000000" w:rsidRPr="00000000" w14:paraId="000000B0">
      <w:pPr>
        <w:pageBreakBefore w:val="0"/>
        <w:spacing w:after="240" w:before="240" w:lineRule="auto"/>
        <w:rPr>
          <w:sz w:val="20"/>
          <w:szCs w:val="20"/>
        </w:rPr>
      </w:pPr>
      <w:r w:rsidDel="00000000" w:rsidR="00000000" w:rsidRPr="00000000">
        <w:rPr>
          <w:sz w:val="20"/>
          <w:szCs w:val="20"/>
          <w:rtl w:val="0"/>
        </w:rPr>
        <w:t xml:space="preserve">This class requires you to interact with fellow students, the professor, and potentially with our course client. You are expected to do so professionally. Professional behavior is fundamentally about treating others with respect. At a minimum, you should answer emails politely and within a reasonable time frame, attend all scheduled meetings with your group and professor, and treat everyone with respect during meetings. </w:t>
      </w:r>
    </w:p>
    <w:p w:rsidR="00000000" w:rsidDel="00000000" w:rsidP="00000000" w:rsidRDefault="00000000" w:rsidRPr="00000000" w14:paraId="000000B1">
      <w:pPr>
        <w:pageBreakBefore w:val="0"/>
        <w:spacing w:after="240" w:before="240" w:lineRule="auto"/>
        <w:rPr>
          <w:sz w:val="20"/>
          <w:szCs w:val="20"/>
        </w:rPr>
      </w:pPr>
      <w:r w:rsidDel="00000000" w:rsidR="00000000" w:rsidRPr="00000000">
        <w:rPr>
          <w:sz w:val="20"/>
          <w:szCs w:val="20"/>
          <w:rtl w:val="0"/>
        </w:rPr>
        <w:t xml:space="preserve">Respect includes seeking to avoid offending others and avoid being easily offended. It requires you to give people the benefit of the doubt in interactions. It also requires you to politely indicate any concerns you may have in a professional manner.  </w:t>
      </w:r>
    </w:p>
    <w:p w:rsidR="00000000" w:rsidDel="00000000" w:rsidP="00000000" w:rsidRDefault="00000000" w:rsidRPr="00000000" w14:paraId="000000B2">
      <w:pPr>
        <w:pageBreakBefore w:val="0"/>
        <w:spacing w:after="240" w:before="240" w:lineRule="auto"/>
        <w:rPr>
          <w:sz w:val="20"/>
          <w:szCs w:val="20"/>
        </w:rPr>
      </w:pPr>
      <w:r w:rsidDel="00000000" w:rsidR="00000000" w:rsidRPr="00000000">
        <w:rPr>
          <w:sz w:val="20"/>
          <w:szCs w:val="20"/>
          <w:rtl w:val="0"/>
        </w:rPr>
        <w:t xml:space="preserve">Unprofessional behavior may result in a warning from the professor, and, if that warning is not heeded, grade reductions, or dismissal from the class. </w:t>
      </w:r>
    </w:p>
    <w:p w:rsidR="00000000" w:rsidDel="00000000" w:rsidP="00000000" w:rsidRDefault="00000000" w:rsidRPr="00000000" w14:paraId="000000B3">
      <w:pPr>
        <w:pageBreakBefore w:val="0"/>
        <w:rPr>
          <w:b w:val="1"/>
          <w:bCs w:val="1"/>
        </w:rPr>
      </w:pPr>
      <w:r w:rsidDel="00000000" w:rsidR="00000000" w:rsidRPr="00000000">
        <w:rPr>
          <w:b w:val="1"/>
          <w:bCs w:val="1"/>
          <w:rtl w:val="0"/>
        </w:rPr>
        <w:t xml:space="preserve">Recorded Lectures</w:t>
        <w:br w:type="textWrapping"/>
      </w:r>
    </w:p>
    <w:p w:rsidR="00000000" w:rsidDel="00000000" w:rsidP="00000000" w:rsidRDefault="00000000" w:rsidRPr="00000000" w14:paraId="000000B4">
      <w:pPr>
        <w:pageBreakBefore w:val="0"/>
        <w:rPr/>
      </w:pPr>
      <w:r w:rsidDel="00000000" w:rsidR="00000000" w:rsidRPr="00000000">
        <w:rPr>
          <w:rtl w:val="0"/>
        </w:rPr>
        <w:t xml:space="preserve">All lectures will be recorded in advance. The sharing of any recorded content without my written permission is prohibited. Please remember that the unauthorized recording or sharing of course content may be considered a violation the law, University policy, and/or The Student Code.</w:t>
      </w:r>
    </w:p>
    <w:p w:rsidR="00000000" w:rsidDel="00000000" w:rsidP="00000000" w:rsidRDefault="00000000" w:rsidRPr="00000000" w14:paraId="000000B5">
      <w:pPr>
        <w:pageBreakBefore w:val="0"/>
        <w:rPr>
          <w:b w:val="1"/>
          <w:b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6">
      <w:pPr>
        <w:pageBreakBefore w:val="0"/>
        <w:rPr/>
      </w:pPr>
      <w:r w:rsidDel="00000000" w:rsidR="00000000" w:rsidRPr="00000000">
        <w:rPr>
          <w:rtl w:val="0"/>
        </w:rPr>
        <w:t xml:space="preserve">The web-based video delivery of each class in this course is for sole use of the students enrolled in this course. Any other use of these class videos or any pictures or derivatives of the class videos without the written consent of the course’s professor is prohibited.</w:t>
        <w:br w:type="textWrapping"/>
      </w:r>
    </w:p>
    <w:p w:rsidR="00000000" w:rsidDel="00000000" w:rsidP="00000000" w:rsidRDefault="00000000" w:rsidRPr="00000000" w14:paraId="000000B7">
      <w:pPr>
        <w:pageBreakBefore w:val="0"/>
        <w:rPr/>
      </w:pPr>
      <w:r w:rsidDel="00000000" w:rsidR="00000000" w:rsidRPr="00000000">
        <w:rPr>
          <w:rtl w:val="0"/>
        </w:rPr>
      </w:r>
    </w:p>
    <w:p w:rsidR="00000000" w:rsidDel="00000000" w:rsidP="00000000" w:rsidRDefault="00000000" w:rsidRPr="00000000" w14:paraId="000000B8">
      <w:pPr>
        <w:pageBreakBefore w:val="0"/>
        <w:rPr/>
      </w:pPr>
      <w:r w:rsidDel="00000000" w:rsidR="00000000" w:rsidRPr="00000000">
        <w:rPr>
          <w:rtl w:val="0"/>
        </w:rPr>
      </w:r>
    </w:p>
    <w:p w:rsidR="00000000" w:rsidDel="00000000" w:rsidP="00000000" w:rsidRDefault="00000000" w:rsidRPr="00000000" w14:paraId="000000B9">
      <w:pPr>
        <w:pageBreakBefore w:val="0"/>
        <w:rPr/>
      </w:pPr>
      <w:r w:rsidDel="00000000" w:rsidR="00000000" w:rsidRPr="00000000">
        <w:rPr>
          <w:rtl w:val="0"/>
        </w:rPr>
      </w:r>
    </w:p>
    <w:p w:rsidR="00000000" w:rsidDel="00000000" w:rsidP="00000000" w:rsidRDefault="00000000" w:rsidRPr="00000000" w14:paraId="000000BA">
      <w:pPr>
        <w:pageBreakBefore w:val="0"/>
        <w:rPr>
          <w:highlight w:val="yellow"/>
        </w:rPr>
      </w:pPr>
      <w:bookmarkStart w:colFirst="0" w:colLast="0" w:name="_heading=h.44sinio" w:id="15"/>
      <w:bookmarkEnd w:id="15"/>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pStyle w:val="Heading2"/>
        <w:pageBreakBefore w:val="0"/>
        <w:widowControl w:val="0"/>
        <w:rPr>
          <w:color w:val="1c4587"/>
        </w:rPr>
      </w:pPr>
      <w:bookmarkStart w:colFirst="0" w:colLast="0" w:name="_heading=h.2jxsxqh" w:id="16"/>
      <w:bookmarkEnd w:id="16"/>
      <w:r w:rsidDel="00000000" w:rsidR="00000000" w:rsidRPr="00000000">
        <w:rPr>
          <w:color w:val="1c4587"/>
          <w:rtl w:val="0"/>
        </w:rPr>
        <w:t xml:space="preserve">Students with Disabilities</w:t>
      </w:r>
    </w:p>
    <w:p w:rsidR="00000000" w:rsidDel="00000000" w:rsidP="00000000" w:rsidRDefault="00000000" w:rsidRPr="00000000" w14:paraId="000000BC">
      <w:pPr>
        <w:pageBreakBefore w:val="0"/>
        <w:rPr>
          <w:sz w:val="20"/>
          <w:szCs w:val="20"/>
        </w:rPr>
      </w:pPr>
      <w:r w:rsidDel="00000000" w:rsidR="00000000" w:rsidRPr="00000000">
        <w:rPr>
          <w:rtl w:val="0"/>
        </w:rPr>
      </w:r>
    </w:p>
    <w:p w:rsidR="00000000" w:rsidDel="00000000" w:rsidP="00000000" w:rsidRDefault="00000000" w:rsidRPr="00000000" w14:paraId="000000BD">
      <w:pPr>
        <w:pageBreakBefore w:val="0"/>
        <w:rPr/>
      </w:pPr>
      <w:r w:rsidDel="00000000" w:rsidR="00000000" w:rsidRPr="00000000">
        <w:rPr>
          <w:sz w:val="20"/>
          <w:szCs w:val="20"/>
          <w:rtl w:val="0"/>
        </w:rPr>
        <w:t xml:space="preserve">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31">
        <w:r w:rsidDel="00000000" w:rsidR="00000000" w:rsidRPr="00000000">
          <w:rPr>
            <w:color w:val="1155cc"/>
            <w:sz w:val="20"/>
            <w:szCs w:val="20"/>
            <w:u w:val="single"/>
            <w:rtl w:val="0"/>
          </w:rPr>
          <w:t xml:space="preserve"> http://csd.uconn.edu/</w:t>
        </w:r>
      </w:hyperlink>
      <w:r w:rsidDel="00000000" w:rsidR="00000000" w:rsidRPr="00000000">
        <w:rPr>
          <w:sz w:val="20"/>
          <w:szCs w:val="20"/>
          <w:rtl w:val="0"/>
        </w:rPr>
        <w:t xml:space="preserve">.</w:t>
      </w:r>
      <w:r w:rsidDel="00000000" w:rsidR="00000000" w:rsidRPr="00000000">
        <w:rPr>
          <w:rtl w:val="0"/>
        </w:rPr>
        <w:br w:type="textWrapping"/>
      </w:r>
    </w:p>
    <w:p w:rsidR="00000000" w:rsidDel="00000000" w:rsidP="00000000" w:rsidRDefault="00000000" w:rsidRPr="00000000" w14:paraId="000000BE">
      <w:pPr>
        <w:pageBreakBefore w:val="0"/>
        <w:rPr>
          <w:sz w:val="20"/>
          <w:szCs w:val="20"/>
        </w:rPr>
      </w:pPr>
      <w:r w:rsidDel="00000000" w:rsidR="00000000" w:rsidRPr="00000000">
        <w:rPr>
          <w:sz w:val="20"/>
          <w:szCs w:val="20"/>
          <w:rtl w:val="0"/>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32">
        <w:r w:rsidDel="00000000" w:rsidR="00000000" w:rsidRPr="00000000">
          <w:rPr>
            <w:color w:val="1155cc"/>
            <w:sz w:val="20"/>
            <w:szCs w:val="20"/>
            <w:u w:val="single"/>
            <w:rtl w:val="0"/>
          </w:rPr>
          <w:t xml:space="preserve">Blackboard's website</w:t>
        </w:r>
      </w:hyperlink>
      <w:r w:rsidDel="00000000" w:rsidR="00000000" w:rsidRPr="00000000">
        <w:rPr>
          <w:sz w:val="20"/>
          <w:szCs w:val="20"/>
          <w:rtl w:val="0"/>
        </w:rPr>
        <w:t xml:space="preserve">)</w:t>
      </w:r>
    </w:p>
    <w:p w:rsidR="00000000" w:rsidDel="00000000" w:rsidP="00000000" w:rsidRDefault="00000000" w:rsidRPr="00000000" w14:paraId="000000BF">
      <w:pPr>
        <w:pageBreakBefore w:val="0"/>
        <w:rPr>
          <w:sz w:val="20"/>
          <w:szCs w:val="20"/>
        </w:rPr>
      </w:pPr>
      <w:r w:rsidDel="00000000" w:rsidR="00000000" w:rsidRPr="00000000">
        <w:rPr>
          <w:rtl w:val="0"/>
        </w:rPr>
      </w:r>
    </w:p>
    <w:p w:rsidR="00000000" w:rsidDel="00000000" w:rsidP="00000000" w:rsidRDefault="00000000" w:rsidRPr="00000000" w14:paraId="000000C0">
      <w:pPr>
        <w:pStyle w:val="Heading2"/>
        <w:pageBreakBefore w:val="0"/>
        <w:widowControl w:val="0"/>
        <w:spacing w:before="200" w:lineRule="auto"/>
        <w:rPr>
          <w:color w:val="1c4587"/>
        </w:rPr>
      </w:pPr>
      <w:bookmarkStart w:colFirst="0" w:colLast="0" w:name="_heading=h.z337ya" w:id="17"/>
      <w:bookmarkEnd w:id="17"/>
      <w:r w:rsidDel="00000000" w:rsidR="00000000" w:rsidRPr="00000000">
        <w:rPr>
          <w:color w:val="1c4587"/>
          <w:rtl w:val="0"/>
        </w:rPr>
        <w:t xml:space="preserve">Software/Technical Requirements (with Accessibility and Privacy Information)</w:t>
      </w:r>
    </w:p>
    <w:p w:rsidR="00000000" w:rsidDel="00000000" w:rsidP="00000000" w:rsidRDefault="00000000" w:rsidRPr="00000000" w14:paraId="000000C1">
      <w:pPr>
        <w:pageBreakBefore w:val="0"/>
        <w:rPr/>
      </w:pPr>
      <w:r w:rsidDel="00000000" w:rsidR="00000000" w:rsidRPr="00000000">
        <w:rPr>
          <w:rtl w:val="0"/>
        </w:rPr>
      </w:r>
    </w:p>
    <w:p w:rsidR="00000000" w:rsidDel="00000000" w:rsidP="00000000" w:rsidRDefault="00000000" w:rsidRPr="00000000" w14:paraId="000000C2">
      <w:pPr>
        <w:pageBreakBefore w:val="0"/>
        <w:rPr>
          <w:sz w:val="20"/>
          <w:szCs w:val="20"/>
        </w:rPr>
      </w:pPr>
      <w:r w:rsidDel="00000000" w:rsidR="00000000" w:rsidRPr="00000000">
        <w:rPr>
          <w:sz w:val="20"/>
          <w:szCs w:val="20"/>
          <w:rtl w:val="0"/>
        </w:rPr>
        <w:t xml:space="preserve">The software/technical requirements for this course include:</w:t>
      </w:r>
    </w:p>
    <w:p w:rsidR="00000000" w:rsidDel="00000000" w:rsidP="00000000" w:rsidRDefault="00000000" w:rsidRPr="00000000" w14:paraId="000000C3">
      <w:pPr>
        <w:pageBreakBefore w:val="0"/>
        <w:rPr/>
      </w:pPr>
      <w:r w:rsidDel="00000000" w:rsidR="00000000" w:rsidRPr="00000000">
        <w:rPr>
          <w:rtl w:val="0"/>
        </w:rPr>
      </w:r>
    </w:p>
    <w:p w:rsidR="00000000" w:rsidDel="00000000" w:rsidP="00000000" w:rsidRDefault="00000000" w:rsidRPr="00000000" w14:paraId="000000C4">
      <w:pPr>
        <w:pageBreakBefore w:val="0"/>
        <w:widowControl w:val="0"/>
        <w:numPr>
          <w:ilvl w:val="0"/>
          <w:numId w:val="1"/>
        </w:numPr>
        <w:ind w:left="720" w:hanging="359"/>
        <w:rPr>
          <w:color w:val="000000"/>
          <w:sz w:val="20"/>
          <w:szCs w:val="20"/>
        </w:rPr>
      </w:pPr>
      <w:r w:rsidDel="00000000" w:rsidR="00000000" w:rsidRPr="00000000">
        <w:rPr>
          <w:sz w:val="20"/>
          <w:szCs w:val="20"/>
          <w:rtl w:val="0"/>
        </w:rPr>
        <w:t xml:space="preserve">Equipment Recommendations (</w:t>
      </w:r>
      <w:hyperlink r:id="rId33">
        <w:r w:rsidDel="00000000" w:rsidR="00000000" w:rsidRPr="00000000">
          <w:rPr>
            <w:color w:val="1155cc"/>
            <w:sz w:val="20"/>
            <w:szCs w:val="20"/>
            <w:u w:val="single"/>
            <w:rtl w:val="0"/>
          </w:rPr>
          <w:t xml:space="preserve">https://remotework.uconn.edu/equipment-recommendations/</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C5">
      <w:pPr>
        <w:pageBreakBefore w:val="0"/>
        <w:widowControl w:val="0"/>
        <w:numPr>
          <w:ilvl w:val="0"/>
          <w:numId w:val="1"/>
        </w:numPr>
        <w:ind w:left="720" w:hanging="359"/>
        <w:rPr>
          <w:color w:val="000000"/>
          <w:sz w:val="20"/>
          <w:szCs w:val="20"/>
        </w:rPr>
      </w:pPr>
      <w:r w:rsidDel="00000000" w:rsidR="00000000" w:rsidRPr="00000000">
        <w:rPr>
          <w:sz w:val="20"/>
          <w:szCs w:val="20"/>
          <w:rtl w:val="0"/>
        </w:rPr>
        <w:t xml:space="preserve">HuskyCT/Blackboard (</w:t>
      </w:r>
      <w:hyperlink r:id="rId34">
        <w:r w:rsidDel="00000000" w:rsidR="00000000" w:rsidRPr="00000000">
          <w:rPr>
            <w:color w:val="1155cc"/>
            <w:sz w:val="20"/>
            <w:szCs w:val="20"/>
            <w:u w:val="single"/>
            <w:rtl w:val="0"/>
          </w:rPr>
          <w:t xml:space="preserve">HuskyCT/ Blackboard Accessibility Statement</w:t>
        </w:r>
      </w:hyperlink>
      <w:r w:rsidDel="00000000" w:rsidR="00000000" w:rsidRPr="00000000">
        <w:rPr>
          <w:sz w:val="20"/>
          <w:szCs w:val="20"/>
          <w:rtl w:val="0"/>
        </w:rPr>
        <w:t xml:space="preserve">, </w:t>
      </w:r>
      <w:hyperlink r:id="rId35">
        <w:r w:rsidDel="00000000" w:rsidR="00000000" w:rsidRPr="00000000">
          <w:rPr>
            <w:color w:val="1155cc"/>
            <w:sz w:val="20"/>
            <w:szCs w:val="20"/>
            <w:u w:val="single"/>
            <w:rtl w:val="0"/>
          </w:rPr>
          <w:t xml:space="preserve">HuskyCT/ Blackboard Privacy Policy</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C6">
      <w:pPr>
        <w:pageBreakBefore w:val="0"/>
        <w:widowControl w:val="0"/>
        <w:numPr>
          <w:ilvl w:val="0"/>
          <w:numId w:val="1"/>
        </w:numPr>
        <w:ind w:left="720" w:hanging="359"/>
        <w:rPr>
          <w:color w:val="000000"/>
          <w:sz w:val="20"/>
          <w:szCs w:val="20"/>
        </w:rPr>
      </w:pPr>
      <w:hyperlink r:id="rId36">
        <w:r w:rsidDel="00000000" w:rsidR="00000000" w:rsidRPr="00000000">
          <w:rPr>
            <w:color w:val="1155cc"/>
            <w:sz w:val="20"/>
            <w:szCs w:val="20"/>
            <w:u w:val="single"/>
            <w:rtl w:val="0"/>
          </w:rPr>
          <w:t xml:space="preserve">Adobe Acrobat Reader</w:t>
        </w:r>
      </w:hyperlink>
      <w:r w:rsidDel="00000000" w:rsidR="00000000" w:rsidRPr="00000000">
        <w:rPr>
          <w:rtl w:val="0"/>
        </w:rPr>
        <w:t xml:space="preserve"> (</w:t>
      </w:r>
      <w:hyperlink r:id="rId37">
        <w:r w:rsidDel="00000000" w:rsidR="00000000" w:rsidRPr="00000000">
          <w:rPr>
            <w:color w:val="1155cc"/>
            <w:sz w:val="20"/>
            <w:szCs w:val="20"/>
            <w:u w:val="single"/>
            <w:rtl w:val="0"/>
          </w:rPr>
          <w:t xml:space="preserve">Adobe Reader Accessibility Statement</w:t>
        </w:r>
      </w:hyperlink>
      <w:r w:rsidDel="00000000" w:rsidR="00000000" w:rsidRPr="00000000">
        <w:rPr>
          <w:rtl w:val="0"/>
        </w:rPr>
        <w:t xml:space="preserve">, </w:t>
      </w:r>
      <w:hyperlink r:id="rId38">
        <w:r w:rsidDel="00000000" w:rsidR="00000000" w:rsidRPr="00000000">
          <w:rPr>
            <w:color w:val="1155cc"/>
            <w:sz w:val="20"/>
            <w:szCs w:val="20"/>
            <w:u w:val="single"/>
            <w:rtl w:val="0"/>
          </w:rPr>
          <w:t xml:space="preserve">Adobe Reader Privacy Policy</w:t>
        </w:r>
      </w:hyperlink>
      <w:r w:rsidDel="00000000" w:rsidR="00000000" w:rsidRPr="00000000">
        <w:rPr>
          <w:rtl w:val="0"/>
        </w:rPr>
        <w:t xml:space="preserve">)</w:t>
      </w:r>
      <w:r w:rsidDel="00000000" w:rsidR="00000000" w:rsidRPr="00000000">
        <w:fldChar w:fldCharType="begin"/>
        <w:instrText xml:space="preserve"> HYPERLINK "http://www.adobe.com/products/acrobat/readstep2.html" </w:instrText>
        <w:fldChar w:fldCharType="separate"/>
      </w:r>
      <w:r w:rsidDel="00000000" w:rsidR="00000000" w:rsidRPr="00000000">
        <w:rPr>
          <w:rtl w:val="0"/>
        </w:rPr>
      </w:r>
    </w:p>
    <w:p w:rsidR="00000000" w:rsidDel="00000000" w:rsidP="00000000" w:rsidRDefault="00000000" w:rsidRPr="00000000" w14:paraId="000000C7">
      <w:pPr>
        <w:pageBreakBefore w:val="0"/>
        <w:widowControl w:val="0"/>
        <w:numPr>
          <w:ilvl w:val="0"/>
          <w:numId w:val="1"/>
        </w:numPr>
        <w:ind w:left="720" w:hanging="359"/>
        <w:rPr>
          <w:color w:val="000000"/>
          <w:sz w:val="20"/>
          <w:szCs w:val="20"/>
        </w:rPr>
      </w:pPr>
      <w:r w:rsidDel="00000000" w:rsidR="00000000" w:rsidRPr="00000000">
        <w:fldChar w:fldCharType="end"/>
      </w:r>
      <w:r w:rsidDel="00000000" w:rsidR="00000000" w:rsidRPr="00000000">
        <w:rPr>
          <w:sz w:val="20"/>
          <w:szCs w:val="20"/>
          <w:rtl w:val="0"/>
        </w:rPr>
        <w:t xml:space="preserve">Google Apps (</w:t>
      </w:r>
      <w:hyperlink r:id="rId39">
        <w:r w:rsidDel="00000000" w:rsidR="00000000" w:rsidRPr="00000000">
          <w:rPr>
            <w:color w:val="1155cc"/>
            <w:sz w:val="20"/>
            <w:szCs w:val="20"/>
            <w:u w:val="single"/>
            <w:rtl w:val="0"/>
          </w:rPr>
          <w:t xml:space="preserve">Google Apps Accessibility</w:t>
        </w:r>
      </w:hyperlink>
      <w:r w:rsidDel="00000000" w:rsidR="00000000" w:rsidRPr="00000000">
        <w:rPr>
          <w:sz w:val="20"/>
          <w:szCs w:val="20"/>
          <w:rtl w:val="0"/>
        </w:rPr>
        <w:t xml:space="preserve">, </w:t>
      </w:r>
      <w:hyperlink r:id="rId40">
        <w:r w:rsidDel="00000000" w:rsidR="00000000" w:rsidRPr="00000000">
          <w:rPr>
            <w:color w:val="1155cc"/>
            <w:sz w:val="20"/>
            <w:szCs w:val="20"/>
            <w:u w:val="single"/>
            <w:rtl w:val="0"/>
          </w:rPr>
          <w:t xml:space="preserve">Google for Education Privacy Policy</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C8">
      <w:pPr>
        <w:pageBreakBefore w:val="0"/>
        <w:widowControl w:val="0"/>
        <w:numPr>
          <w:ilvl w:val="0"/>
          <w:numId w:val="1"/>
        </w:numPr>
        <w:ind w:left="720" w:hanging="359"/>
        <w:rPr>
          <w:color w:val="000000"/>
          <w:sz w:val="20"/>
          <w:szCs w:val="20"/>
        </w:rPr>
      </w:pPr>
      <w:r w:rsidDel="00000000" w:rsidR="00000000" w:rsidRPr="00000000">
        <w:rPr>
          <w:sz w:val="20"/>
          <w:szCs w:val="20"/>
          <w:rtl w:val="0"/>
        </w:rPr>
        <w:t xml:space="preserve">Microsoft Office (free to UConn students through </w:t>
      </w:r>
      <w:hyperlink r:id="rId41">
        <w:r w:rsidDel="00000000" w:rsidR="00000000" w:rsidRPr="00000000">
          <w:rPr>
            <w:color w:val="1155cc"/>
            <w:sz w:val="20"/>
            <w:szCs w:val="20"/>
            <w:u w:val="single"/>
            <w:rtl w:val="0"/>
          </w:rPr>
          <w:t xml:space="preserve">uconn.onthehub.com</w:t>
        </w:r>
      </w:hyperlink>
      <w:r w:rsidDel="00000000" w:rsidR="00000000" w:rsidRPr="00000000">
        <w:rPr>
          <w:sz w:val="20"/>
          <w:szCs w:val="20"/>
          <w:rtl w:val="0"/>
        </w:rPr>
        <w:t xml:space="preserve">) (</w:t>
      </w:r>
      <w:hyperlink r:id="rId42">
        <w:r w:rsidDel="00000000" w:rsidR="00000000" w:rsidRPr="00000000">
          <w:rPr>
            <w:color w:val="1155cc"/>
            <w:sz w:val="20"/>
            <w:szCs w:val="20"/>
            <w:u w:val="single"/>
            <w:rtl w:val="0"/>
          </w:rPr>
          <w:t xml:space="preserve">Microsoft Accessibility Statement</w:t>
        </w:r>
      </w:hyperlink>
      <w:r w:rsidDel="00000000" w:rsidR="00000000" w:rsidRPr="00000000">
        <w:rPr>
          <w:sz w:val="20"/>
          <w:szCs w:val="20"/>
          <w:rtl w:val="0"/>
        </w:rPr>
        <w:t xml:space="preserve">, </w:t>
      </w:r>
      <w:hyperlink r:id="rId43">
        <w:r w:rsidDel="00000000" w:rsidR="00000000" w:rsidRPr="00000000">
          <w:rPr>
            <w:color w:val="1155cc"/>
            <w:sz w:val="20"/>
            <w:szCs w:val="20"/>
            <w:u w:val="single"/>
            <w:rtl w:val="0"/>
          </w:rPr>
          <w:t xml:space="preserve">Microsoft Privacy Statement</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C9">
      <w:pPr>
        <w:pageBreakBefore w:val="0"/>
        <w:widowControl w:val="0"/>
        <w:numPr>
          <w:ilvl w:val="0"/>
          <w:numId w:val="1"/>
        </w:numPr>
        <w:ind w:left="720" w:hanging="359"/>
        <w:rPr>
          <w:color w:val="000000"/>
          <w:sz w:val="20"/>
          <w:szCs w:val="20"/>
        </w:rPr>
      </w:pPr>
      <w:r w:rsidDel="00000000" w:rsidR="00000000" w:rsidRPr="00000000">
        <w:rPr>
          <w:sz w:val="20"/>
          <w:szCs w:val="20"/>
          <w:rtl w:val="0"/>
        </w:rPr>
        <w:t xml:space="preserve">Dedicated access to high-speed internet with a minimum speed of 1.5 Mbps (4 Mbps or higher is recommended).</w:t>
      </w:r>
      <w:r w:rsidDel="00000000" w:rsidR="00000000" w:rsidRPr="00000000">
        <w:rPr>
          <w:rtl w:val="0"/>
        </w:rPr>
      </w:r>
    </w:p>
    <w:p w:rsidR="00000000" w:rsidDel="00000000" w:rsidP="00000000" w:rsidRDefault="00000000" w:rsidRPr="00000000" w14:paraId="000000CA">
      <w:pPr>
        <w:pageBreakBefore w:val="0"/>
        <w:widowControl w:val="0"/>
        <w:numPr>
          <w:ilvl w:val="0"/>
          <w:numId w:val="1"/>
        </w:numPr>
        <w:ind w:left="720" w:hanging="359"/>
        <w:rPr>
          <w:color w:val="000000"/>
          <w:sz w:val="20"/>
          <w:szCs w:val="20"/>
        </w:rPr>
      </w:pPr>
      <w:r w:rsidDel="00000000" w:rsidR="00000000" w:rsidRPr="00000000">
        <w:rPr>
          <w:sz w:val="20"/>
          <w:szCs w:val="20"/>
          <w:rtl w:val="0"/>
        </w:rPr>
        <w:t xml:space="preserve">WebCam</w:t>
      </w:r>
      <w:r w:rsidDel="00000000" w:rsidR="00000000" w:rsidRPr="00000000">
        <w:rPr>
          <w:rtl w:val="0"/>
        </w:rPr>
      </w:r>
    </w:p>
    <w:p w:rsidR="00000000" w:rsidDel="00000000" w:rsidP="00000000" w:rsidRDefault="00000000" w:rsidRPr="00000000" w14:paraId="000000CB">
      <w:pPr>
        <w:pageBreakBefore w:val="0"/>
        <w:widowControl w:val="0"/>
        <w:rPr/>
      </w:pPr>
      <w:r w:rsidDel="00000000" w:rsidR="00000000" w:rsidRPr="00000000">
        <w:rPr>
          <w:rtl w:val="0"/>
        </w:rPr>
      </w:r>
    </w:p>
    <w:p w:rsidR="00000000" w:rsidDel="00000000" w:rsidP="00000000" w:rsidRDefault="00000000" w:rsidRPr="00000000" w14:paraId="000000CC">
      <w:pPr>
        <w:pageBreakBefore w:val="0"/>
        <w:widowControl w:val="0"/>
        <w:rPr>
          <w:sz w:val="20"/>
          <w:szCs w:val="20"/>
        </w:rPr>
      </w:pPr>
      <w:r w:rsidDel="00000000" w:rsidR="00000000" w:rsidRPr="00000000">
        <w:rPr>
          <w:sz w:val="20"/>
          <w:szCs w:val="20"/>
          <w:rtl w:val="0"/>
        </w:rPr>
        <w:t xml:space="preserve">For information on managing your privacy at the University of Connecticut, visit the </w:t>
      </w:r>
      <w:hyperlink r:id="rId44">
        <w:r w:rsidDel="00000000" w:rsidR="00000000" w:rsidRPr="00000000">
          <w:rPr>
            <w:color w:val="1155cc"/>
            <w:sz w:val="20"/>
            <w:szCs w:val="20"/>
            <w:u w:val="single"/>
            <w:rtl w:val="0"/>
          </w:rPr>
          <w:t xml:space="preserve">University’s Privacy page</w:t>
        </w:r>
      </w:hyperlink>
      <w:r w:rsidDel="00000000" w:rsidR="00000000" w:rsidRPr="00000000">
        <w:rPr>
          <w:sz w:val="20"/>
          <w:szCs w:val="20"/>
          <w:rtl w:val="0"/>
        </w:rPr>
        <w:t xml:space="preserve">.</w:t>
      </w:r>
    </w:p>
    <w:p w:rsidR="00000000" w:rsidDel="00000000" w:rsidP="00000000" w:rsidRDefault="00000000" w:rsidRPr="00000000" w14:paraId="000000CD">
      <w:pPr>
        <w:pageBreakBefore w:val="0"/>
        <w:widowControl w:val="0"/>
        <w:rPr>
          <w:sz w:val="20"/>
          <w:szCs w:val="20"/>
          <w:highlight w:val="yellow"/>
        </w:rPr>
      </w:pPr>
      <w:r w:rsidDel="00000000" w:rsidR="00000000" w:rsidRPr="00000000">
        <w:rPr>
          <w:rtl w:val="0"/>
        </w:rPr>
      </w:r>
    </w:p>
    <w:p w:rsidR="00000000" w:rsidDel="00000000" w:rsidP="00000000" w:rsidRDefault="00000000" w:rsidRPr="00000000" w14:paraId="000000CE">
      <w:pPr>
        <w:pageBreakBefore w:val="0"/>
        <w:widowControl w:val="0"/>
        <w:rPr>
          <w:sz w:val="20"/>
          <w:szCs w:val="20"/>
        </w:rPr>
      </w:pPr>
      <w:r w:rsidDel="00000000" w:rsidR="00000000" w:rsidRPr="00000000">
        <w:rPr>
          <w:b w:val="1"/>
          <w:bCs w:val="1"/>
          <w:sz w:val="20"/>
          <w:szCs w:val="20"/>
          <w:rtl w:val="0"/>
        </w:rPr>
        <w:t xml:space="preserve">NOTE:</w:t>
      </w:r>
      <w:r w:rsidDel="00000000" w:rsidR="00000000" w:rsidRPr="00000000">
        <w:rPr>
          <w:sz w:val="20"/>
          <w:szCs w:val="20"/>
          <w:rtl w:val="0"/>
        </w:rPr>
        <w:t xml:space="preserve"> This course has NOT been designed for use with mobile devices.</w:t>
      </w:r>
    </w:p>
    <w:p w:rsidR="00000000" w:rsidDel="00000000" w:rsidP="00000000" w:rsidRDefault="00000000" w:rsidRPr="00000000" w14:paraId="000000CF">
      <w:pPr>
        <w:pageBreakBefore w:val="0"/>
        <w:widowControl w:val="0"/>
        <w:rPr>
          <w:sz w:val="20"/>
          <w:szCs w:val="20"/>
        </w:rPr>
      </w:pPr>
      <w:r w:rsidDel="00000000" w:rsidR="00000000" w:rsidRPr="00000000">
        <w:rPr>
          <w:rtl w:val="0"/>
        </w:rPr>
      </w:r>
    </w:p>
    <w:p w:rsidR="00000000" w:rsidDel="00000000" w:rsidP="00000000" w:rsidRDefault="00000000" w:rsidRPr="00000000" w14:paraId="000000D0">
      <w:pPr>
        <w:pStyle w:val="Heading2"/>
        <w:pageBreakBefore w:val="0"/>
        <w:widowControl w:val="0"/>
        <w:spacing w:before="200" w:lineRule="auto"/>
        <w:rPr>
          <w:sz w:val="20"/>
          <w:szCs w:val="20"/>
          <w:highlight w:val="white"/>
        </w:rPr>
      </w:pPr>
      <w:bookmarkStart w:colFirst="0" w:colLast="0" w:name="_heading=h.3j2qqm3" w:id="18"/>
      <w:bookmarkEnd w:id="18"/>
      <w:r w:rsidDel="00000000" w:rsidR="00000000" w:rsidRPr="00000000">
        <w:rPr>
          <w:color w:val="1c4587"/>
          <w:rtl w:val="0"/>
        </w:rPr>
        <w:t xml:space="preserve">Help</w:t>
      </w:r>
      <w:r w:rsidDel="00000000" w:rsidR="00000000" w:rsidRPr="00000000">
        <w:rPr>
          <w:rtl w:val="0"/>
        </w:rPr>
      </w:r>
    </w:p>
    <w:p w:rsidR="00000000" w:rsidDel="00000000" w:rsidP="00000000" w:rsidRDefault="00000000" w:rsidRPr="00000000" w14:paraId="000000D1">
      <w:pPr>
        <w:pageBreakBefore w:val="0"/>
        <w:widowControl w:val="0"/>
        <w:rPr>
          <w:b w:val="1"/>
          <w:bCs w:val="1"/>
          <w:color w:val="ff00ff"/>
          <w:sz w:val="20"/>
          <w:szCs w:val="20"/>
          <w:highlight w:val="white"/>
        </w:rPr>
      </w:pPr>
      <w:r w:rsidDel="00000000" w:rsidR="00000000" w:rsidRPr="00000000">
        <w:rPr>
          <w:b w:val="1"/>
          <w:bCs w:val="1"/>
          <w:sz w:val="20"/>
          <w:szCs w:val="20"/>
          <w:highlight w:val="white"/>
          <w:rtl w:val="0"/>
        </w:rPr>
        <w:t xml:space="preserve"> </w:t>
      </w:r>
      <w:r w:rsidDel="00000000" w:rsidR="00000000" w:rsidRPr="00000000">
        <w:rPr>
          <w:rtl w:val="0"/>
        </w:rPr>
      </w:r>
    </w:p>
    <w:p w:rsidR="00000000" w:rsidDel="00000000" w:rsidP="00000000" w:rsidRDefault="00000000" w:rsidRPr="00000000" w14:paraId="000000D2">
      <w:pPr>
        <w:pageBreakBefore w:val="0"/>
        <w:widowControl w:val="0"/>
        <w:rPr>
          <w:sz w:val="20"/>
          <w:szCs w:val="20"/>
          <w:highlight w:val="white"/>
        </w:rPr>
      </w:pPr>
      <w:hyperlink r:id="rId45">
        <w:r w:rsidDel="00000000" w:rsidR="00000000" w:rsidRPr="00000000">
          <w:rPr>
            <w:color w:val="1155cc"/>
            <w:sz w:val="20"/>
            <w:szCs w:val="20"/>
            <w:highlight w:val="white"/>
            <w:u w:val="single"/>
            <w:rtl w:val="0"/>
          </w:rPr>
          <w:t xml:space="preserve">Technical and Academic Help</w:t>
        </w:r>
      </w:hyperlink>
      <w:r w:rsidDel="00000000" w:rsidR="00000000" w:rsidRPr="00000000">
        <w:rPr>
          <w:sz w:val="20"/>
          <w:szCs w:val="20"/>
          <w:highlight w:val="white"/>
          <w:rtl w:val="0"/>
        </w:rPr>
        <w:t xml:space="preserve"> provides a guide to technical and academic assistance.</w:t>
      </w:r>
    </w:p>
    <w:p w:rsidR="00000000" w:rsidDel="00000000" w:rsidP="00000000" w:rsidRDefault="00000000" w:rsidRPr="00000000" w14:paraId="000000D3">
      <w:pPr>
        <w:pageBreakBefore w:val="0"/>
        <w:widowControl w:val="0"/>
        <w:rPr>
          <w:sz w:val="20"/>
          <w:szCs w:val="20"/>
          <w:highlight w:val="white"/>
        </w:rPr>
      </w:pPr>
      <w:r w:rsidDel="00000000" w:rsidR="00000000" w:rsidRPr="00000000">
        <w:rPr>
          <w:rtl w:val="0"/>
        </w:rPr>
      </w:r>
    </w:p>
    <w:p w:rsidR="00000000" w:rsidDel="00000000" w:rsidP="00000000" w:rsidRDefault="00000000" w:rsidRPr="00000000" w14:paraId="000000D4">
      <w:pPr>
        <w:pageBreakBefore w:val="0"/>
        <w:widowControl w:val="0"/>
        <w:rPr>
          <w:sz w:val="20"/>
          <w:szCs w:val="20"/>
          <w:highlight w:val="white"/>
        </w:rPr>
      </w:pPr>
      <w:r w:rsidDel="00000000" w:rsidR="00000000" w:rsidRPr="00000000">
        <w:rPr>
          <w:sz w:val="20"/>
          <w:szCs w:val="20"/>
          <w:highlight w:val="white"/>
          <w:rtl w:val="0"/>
        </w:rPr>
        <w:t xml:space="preserve">This course uses the learning management platform, </w:t>
      </w:r>
      <w:hyperlink r:id="rId46">
        <w:r w:rsidDel="00000000" w:rsidR="00000000" w:rsidRPr="00000000">
          <w:rPr>
            <w:color w:val="1155cc"/>
            <w:sz w:val="20"/>
            <w:szCs w:val="20"/>
            <w:highlight w:val="white"/>
            <w:u w:val="single"/>
            <w:rtl w:val="0"/>
          </w:rPr>
          <w:t xml:space="preserve">HuskyCT</w:t>
        </w:r>
      </w:hyperlink>
      <w:r w:rsidDel="00000000" w:rsidR="00000000" w:rsidRPr="00000000">
        <w:rPr>
          <w:sz w:val="20"/>
          <w:szCs w:val="20"/>
          <w:highlight w:val="white"/>
          <w:rtl w:val="0"/>
        </w:rPr>
        <w:t xml:space="preserve">. If you have difficulty accessing HuskyCT, you have access to the in person/live person support options available during regular business hours through the </w:t>
      </w:r>
      <w:hyperlink r:id="rId47">
        <w:r w:rsidDel="00000000" w:rsidR="00000000" w:rsidRPr="00000000">
          <w:rPr>
            <w:color w:val="1155cc"/>
            <w:sz w:val="20"/>
            <w:szCs w:val="20"/>
            <w:highlight w:val="white"/>
            <w:u w:val="single"/>
            <w:rtl w:val="0"/>
          </w:rPr>
          <w:t xml:space="preserve">Help Center</w:t>
        </w:r>
      </w:hyperlink>
      <w:r w:rsidDel="00000000" w:rsidR="00000000" w:rsidRPr="00000000">
        <w:rPr>
          <w:sz w:val="20"/>
          <w:szCs w:val="20"/>
          <w:highlight w:val="white"/>
          <w:rtl w:val="0"/>
        </w:rPr>
        <w:t xml:space="preserve">.  You also have </w:t>
      </w:r>
      <w:hyperlink r:id="rId48">
        <w:r w:rsidDel="00000000" w:rsidR="00000000" w:rsidRPr="00000000">
          <w:rPr>
            <w:color w:val="1155cc"/>
            <w:sz w:val="20"/>
            <w:szCs w:val="20"/>
            <w:highlight w:val="white"/>
            <w:u w:val="single"/>
            <w:rtl w:val="0"/>
          </w:rPr>
          <w:t xml:space="preserve">24x7 Course Support</w:t>
        </w:r>
      </w:hyperlink>
      <w:r w:rsidDel="00000000" w:rsidR="00000000" w:rsidRPr="00000000">
        <w:rPr>
          <w:sz w:val="20"/>
          <w:szCs w:val="20"/>
          <w:highlight w:val="white"/>
          <w:rtl w:val="0"/>
        </w:rPr>
        <w:t xml:space="preserve"> including access to live chat, phone, and support documents.</w:t>
      </w:r>
    </w:p>
    <w:p w:rsidR="00000000" w:rsidDel="00000000" w:rsidP="00000000" w:rsidRDefault="00000000" w:rsidRPr="00000000" w14:paraId="000000D5">
      <w:pPr>
        <w:pageBreakBefore w:val="0"/>
        <w:widowControl w:val="0"/>
        <w:rPr>
          <w:sz w:val="20"/>
          <w:szCs w:val="20"/>
          <w:highlight w:val="white"/>
        </w:rPr>
      </w:pPr>
      <w:r w:rsidDel="00000000" w:rsidR="00000000" w:rsidRPr="00000000">
        <w:rPr>
          <w:rtl w:val="0"/>
        </w:rPr>
      </w:r>
    </w:p>
    <w:p w:rsidR="00000000" w:rsidDel="00000000" w:rsidP="00000000" w:rsidRDefault="00000000" w:rsidRPr="00000000" w14:paraId="000000D6">
      <w:pPr>
        <w:pStyle w:val="Heading2"/>
        <w:pageBreakBefore w:val="0"/>
        <w:widowControl w:val="0"/>
        <w:spacing w:before="200" w:lineRule="auto"/>
        <w:rPr>
          <w:color w:val="1c4587"/>
        </w:rPr>
      </w:pPr>
      <w:bookmarkStart w:colFirst="0" w:colLast="0" w:name="_heading=h.1y810tw" w:id="19"/>
      <w:bookmarkEnd w:id="19"/>
      <w:r w:rsidDel="00000000" w:rsidR="00000000" w:rsidRPr="00000000">
        <w:rPr>
          <w:color w:val="1c4587"/>
          <w:rtl w:val="0"/>
        </w:rPr>
        <w:t xml:space="preserve">Student Technology Training</w:t>
      </w:r>
    </w:p>
    <w:p w:rsidR="00000000" w:rsidDel="00000000" w:rsidP="00000000" w:rsidRDefault="00000000" w:rsidRPr="00000000" w14:paraId="000000D7">
      <w:pPr>
        <w:pageBreakBefore w:val="0"/>
        <w:widowControl w:val="0"/>
        <w:rPr>
          <w:sz w:val="20"/>
          <w:szCs w:val="20"/>
          <w:highlight w:val="white"/>
        </w:rPr>
      </w:pPr>
      <w:r w:rsidDel="00000000" w:rsidR="00000000" w:rsidRPr="00000000">
        <w:rPr>
          <w:rtl w:val="0"/>
        </w:rPr>
      </w:r>
    </w:p>
    <w:p w:rsidR="00000000" w:rsidDel="00000000" w:rsidP="00000000" w:rsidRDefault="00000000" w:rsidRPr="00000000" w14:paraId="000000D8">
      <w:pPr>
        <w:pageBreakBefore w:val="0"/>
        <w:widowControl w:val="0"/>
        <w:rPr>
          <w:sz w:val="20"/>
          <w:szCs w:val="20"/>
          <w:highlight w:val="white"/>
        </w:rPr>
      </w:pPr>
      <w:r w:rsidDel="00000000" w:rsidR="00000000" w:rsidRPr="00000000">
        <w:rPr>
          <w:sz w:val="20"/>
          <w:szCs w:val="20"/>
          <w:highlight w:val="white"/>
          <w:rtl w:val="0"/>
        </w:rPr>
        <w:t xml:space="preserve">Student technology training is now available in a new HuskyCT short course created by students for students. It will prepare you to use the IT systems and services that you will use throughout your time at UConn, whether learning online or on-campus.  It is available at </w:t>
      </w:r>
      <w:hyperlink r:id="rId49">
        <w:r w:rsidDel="00000000" w:rsidR="00000000" w:rsidRPr="00000000">
          <w:rPr>
            <w:color w:val="0000ff"/>
            <w:sz w:val="20"/>
            <w:szCs w:val="20"/>
            <w:highlight w:val="white"/>
            <w:u w:val="single"/>
            <w:rtl w:val="0"/>
          </w:rPr>
          <w:t xml:space="preserve">https://lms.uconn.edu/ultra/courses/_80016_1/cl/outline</w:t>
        </w:r>
      </w:hyperlink>
      <w:r w:rsidDel="00000000" w:rsidR="00000000" w:rsidRPr="00000000">
        <w:rPr>
          <w:sz w:val="20"/>
          <w:szCs w:val="20"/>
          <w:highlight w:val="white"/>
          <w:rtl w:val="0"/>
        </w:rPr>
        <w:t xml:space="preserve"> .</w:t>
      </w:r>
    </w:p>
    <w:p w:rsidR="00000000" w:rsidDel="00000000" w:rsidP="00000000" w:rsidRDefault="00000000" w:rsidRPr="00000000" w14:paraId="000000D9">
      <w:pPr>
        <w:pageBreakBefore w:val="0"/>
        <w:widowControl w:val="0"/>
        <w:rPr>
          <w:sz w:val="20"/>
          <w:szCs w:val="20"/>
          <w:highlight w:val="white"/>
        </w:rPr>
      </w:pPr>
      <w:r w:rsidDel="00000000" w:rsidR="00000000" w:rsidRPr="00000000">
        <w:rPr>
          <w:rtl w:val="0"/>
        </w:rPr>
      </w:r>
    </w:p>
    <w:p w:rsidR="00000000" w:rsidDel="00000000" w:rsidP="00000000" w:rsidRDefault="00000000" w:rsidRPr="00000000" w14:paraId="000000DA">
      <w:pPr>
        <w:pStyle w:val="Heading2"/>
        <w:pageBreakBefore w:val="0"/>
        <w:widowControl w:val="0"/>
        <w:spacing w:before="200" w:lineRule="auto"/>
        <w:rPr>
          <w:color w:val="1c4587"/>
        </w:rPr>
      </w:pPr>
      <w:bookmarkStart w:colFirst="0" w:colLast="0" w:name="_heading=h.4i7ojhp" w:id="20"/>
      <w:bookmarkEnd w:id="20"/>
      <w:r w:rsidDel="00000000" w:rsidR="00000000" w:rsidRPr="00000000">
        <w:rPr>
          <w:color w:val="1c4587"/>
          <w:rtl w:val="0"/>
        </w:rPr>
        <w:t xml:space="preserve">Minimum Technical Skills</w:t>
      </w:r>
    </w:p>
    <w:p w:rsidR="00000000" w:rsidDel="00000000" w:rsidP="00000000" w:rsidRDefault="00000000" w:rsidRPr="00000000" w14:paraId="000000DB">
      <w:pPr>
        <w:pageBreakBefore w:val="0"/>
        <w:widowControl w:val="0"/>
        <w:rPr/>
      </w:pPr>
      <w:r w:rsidDel="00000000" w:rsidR="00000000" w:rsidRPr="00000000">
        <w:rPr>
          <w:rtl w:val="0"/>
        </w:rPr>
      </w:r>
    </w:p>
    <w:p w:rsidR="00000000" w:rsidDel="00000000" w:rsidP="00000000" w:rsidRDefault="00000000" w:rsidRPr="00000000" w14:paraId="000000DC">
      <w:pPr>
        <w:pageBreakBefore w:val="0"/>
        <w:widowControl w:val="0"/>
        <w:rPr/>
      </w:pPr>
      <w:r w:rsidDel="00000000" w:rsidR="00000000" w:rsidRPr="00000000">
        <w:rPr>
          <w:sz w:val="20"/>
          <w:szCs w:val="20"/>
          <w:rtl w:val="0"/>
        </w:rPr>
        <w:t xml:space="preserve">To be successful in this course, you will need the following technical skills:</w:t>
        <w:br w:type="textWrapping"/>
      </w:r>
      <w:r w:rsidDel="00000000" w:rsidR="00000000" w:rsidRPr="00000000">
        <w:rPr>
          <w:rtl w:val="0"/>
        </w:rPr>
      </w:r>
    </w:p>
    <w:p w:rsidR="00000000" w:rsidDel="00000000" w:rsidP="00000000" w:rsidRDefault="00000000" w:rsidRPr="00000000" w14:paraId="000000DD">
      <w:pPr>
        <w:pageBreakBefore w:val="0"/>
        <w:widowControl w:val="0"/>
        <w:numPr>
          <w:ilvl w:val="0"/>
          <w:numId w:val="4"/>
        </w:numPr>
        <w:ind w:left="720" w:hanging="359"/>
        <w:rPr>
          <w:color w:val="000000"/>
          <w:sz w:val="20"/>
          <w:szCs w:val="20"/>
        </w:rPr>
      </w:pPr>
      <w:r w:rsidDel="00000000" w:rsidR="00000000" w:rsidRPr="00000000">
        <w:rPr>
          <w:sz w:val="20"/>
          <w:szCs w:val="20"/>
          <w:rtl w:val="0"/>
        </w:rPr>
        <w:t xml:space="preserve">Use electronic mail with attachments.</w:t>
      </w:r>
      <w:r w:rsidDel="00000000" w:rsidR="00000000" w:rsidRPr="00000000">
        <w:rPr>
          <w:rtl w:val="0"/>
        </w:rPr>
      </w:r>
    </w:p>
    <w:p w:rsidR="00000000" w:rsidDel="00000000" w:rsidP="00000000" w:rsidRDefault="00000000" w:rsidRPr="00000000" w14:paraId="000000DE">
      <w:pPr>
        <w:pageBreakBefore w:val="0"/>
        <w:widowControl w:val="0"/>
        <w:numPr>
          <w:ilvl w:val="0"/>
          <w:numId w:val="4"/>
        </w:numPr>
        <w:ind w:left="720" w:hanging="359"/>
        <w:rPr>
          <w:color w:val="000000"/>
          <w:sz w:val="20"/>
          <w:szCs w:val="20"/>
        </w:rPr>
      </w:pPr>
      <w:r w:rsidDel="00000000" w:rsidR="00000000" w:rsidRPr="00000000">
        <w:rPr>
          <w:sz w:val="20"/>
          <w:szCs w:val="20"/>
          <w:rtl w:val="0"/>
        </w:rPr>
        <w:t xml:space="preserve">Save files in commonly used word processing program formats.</w:t>
      </w:r>
      <w:r w:rsidDel="00000000" w:rsidR="00000000" w:rsidRPr="00000000">
        <w:rPr>
          <w:rtl w:val="0"/>
        </w:rPr>
      </w:r>
    </w:p>
    <w:p w:rsidR="00000000" w:rsidDel="00000000" w:rsidP="00000000" w:rsidRDefault="00000000" w:rsidRPr="00000000" w14:paraId="000000DF">
      <w:pPr>
        <w:pageBreakBefore w:val="0"/>
        <w:widowControl w:val="0"/>
        <w:numPr>
          <w:ilvl w:val="0"/>
          <w:numId w:val="4"/>
        </w:numPr>
        <w:ind w:left="720" w:hanging="359"/>
        <w:rPr>
          <w:color w:val="000000"/>
          <w:sz w:val="20"/>
          <w:szCs w:val="20"/>
        </w:rPr>
      </w:pPr>
      <w:r w:rsidDel="00000000" w:rsidR="00000000" w:rsidRPr="00000000">
        <w:rPr>
          <w:sz w:val="20"/>
          <w:szCs w:val="20"/>
          <w:rtl w:val="0"/>
        </w:rPr>
        <w:t xml:space="preserve">Copy and paste text, graphics or hyperlinks.</w:t>
      </w:r>
      <w:r w:rsidDel="00000000" w:rsidR="00000000" w:rsidRPr="00000000">
        <w:rPr>
          <w:rtl w:val="0"/>
        </w:rPr>
      </w:r>
    </w:p>
    <w:p w:rsidR="00000000" w:rsidDel="00000000" w:rsidP="00000000" w:rsidRDefault="00000000" w:rsidRPr="00000000" w14:paraId="000000E0">
      <w:pPr>
        <w:pageBreakBefore w:val="0"/>
        <w:widowControl w:val="0"/>
        <w:numPr>
          <w:ilvl w:val="0"/>
          <w:numId w:val="4"/>
        </w:numPr>
        <w:ind w:left="720" w:hanging="359"/>
        <w:rPr>
          <w:color w:val="000000"/>
          <w:sz w:val="20"/>
          <w:szCs w:val="20"/>
        </w:rPr>
      </w:pPr>
      <w:r w:rsidDel="00000000" w:rsidR="00000000" w:rsidRPr="00000000">
        <w:rPr>
          <w:sz w:val="20"/>
          <w:szCs w:val="20"/>
          <w:rtl w:val="0"/>
        </w:rPr>
        <w:t xml:space="preserve">Work within two or more browser windows simultaneously.</w:t>
      </w:r>
      <w:r w:rsidDel="00000000" w:rsidR="00000000" w:rsidRPr="00000000">
        <w:rPr>
          <w:rtl w:val="0"/>
        </w:rPr>
      </w:r>
    </w:p>
    <w:p w:rsidR="00000000" w:rsidDel="00000000" w:rsidP="00000000" w:rsidRDefault="00000000" w:rsidRPr="00000000" w14:paraId="000000E1">
      <w:pPr>
        <w:pageBreakBefore w:val="0"/>
        <w:widowControl w:val="0"/>
        <w:numPr>
          <w:ilvl w:val="0"/>
          <w:numId w:val="4"/>
        </w:numPr>
        <w:ind w:left="720" w:hanging="359"/>
        <w:rPr>
          <w:color w:val="000000"/>
          <w:sz w:val="20"/>
          <w:szCs w:val="20"/>
        </w:rPr>
      </w:pPr>
      <w:r w:rsidDel="00000000" w:rsidR="00000000" w:rsidRPr="00000000">
        <w:rPr>
          <w:sz w:val="20"/>
          <w:szCs w:val="20"/>
          <w:rtl w:val="0"/>
        </w:rPr>
        <w:t xml:space="preserve">Open and access PDF files. </w:t>
      </w:r>
      <w:r w:rsidDel="00000000" w:rsidR="00000000" w:rsidRPr="00000000">
        <w:rPr>
          <w:rtl w:val="0"/>
        </w:rPr>
      </w:r>
    </w:p>
    <w:p w:rsidR="00000000" w:rsidDel="00000000" w:rsidP="00000000" w:rsidRDefault="00000000" w:rsidRPr="00000000" w14:paraId="000000E2">
      <w:pPr>
        <w:pageBreakBefore w:val="0"/>
        <w:widowControl w:val="0"/>
        <w:numPr>
          <w:ilvl w:val="0"/>
          <w:numId w:val="4"/>
        </w:numPr>
        <w:ind w:left="720" w:hanging="359"/>
        <w:rPr>
          <w:sz w:val="20"/>
          <w:szCs w:val="20"/>
          <w:u w:val="none"/>
        </w:rPr>
      </w:pPr>
      <w:r w:rsidDel="00000000" w:rsidR="00000000" w:rsidRPr="00000000">
        <w:rPr>
          <w:sz w:val="20"/>
          <w:szCs w:val="20"/>
          <w:rtl w:val="0"/>
        </w:rPr>
        <w:t xml:space="preserve">Create posts and other content on social media</w:t>
      </w:r>
      <w:r w:rsidDel="00000000" w:rsidR="00000000" w:rsidRPr="00000000">
        <w:rPr>
          <w:rtl w:val="0"/>
        </w:rPr>
      </w:r>
    </w:p>
    <w:p w:rsidR="00000000" w:rsidDel="00000000" w:rsidP="00000000" w:rsidRDefault="00000000" w:rsidRPr="00000000" w14:paraId="000000E3">
      <w:pPr>
        <w:pageBreakBefore w:val="0"/>
        <w:rPr>
          <w:i w:val="1"/>
          <w:iCs w:val="1"/>
        </w:rPr>
      </w:pPr>
      <w:r w:rsidDel="00000000" w:rsidR="00000000" w:rsidRPr="00000000">
        <w:rPr>
          <w:rtl w:val="0"/>
        </w:rPr>
      </w:r>
    </w:p>
    <w:p w:rsidR="00000000" w:rsidDel="00000000" w:rsidP="00000000" w:rsidRDefault="00000000" w:rsidRPr="00000000" w14:paraId="000000E4">
      <w:pPr>
        <w:pStyle w:val="Heading2"/>
        <w:pageBreakBefore w:val="0"/>
        <w:widowControl w:val="0"/>
        <w:spacing w:before="200" w:lineRule="auto"/>
        <w:rPr>
          <w:color w:val="1c4587"/>
        </w:rPr>
      </w:pPr>
      <w:bookmarkStart w:colFirst="0" w:colLast="0" w:name="_heading=h.2xcytpi" w:id="21"/>
      <w:bookmarkEnd w:id="21"/>
      <w:r w:rsidDel="00000000" w:rsidR="00000000" w:rsidRPr="00000000">
        <w:rPr>
          <w:color w:val="1c4587"/>
          <w:rtl w:val="0"/>
        </w:rPr>
        <w:t xml:space="preserve">Evaluation of Course Experience</w:t>
      </w:r>
    </w:p>
    <w:p w:rsidR="00000000" w:rsidDel="00000000" w:rsidP="00000000" w:rsidRDefault="00000000" w:rsidRPr="00000000" w14:paraId="000000E5">
      <w:pPr>
        <w:pageBreakBefore w:val="0"/>
        <w:rPr/>
      </w:pPr>
      <w:r w:rsidDel="00000000" w:rsidR="00000000" w:rsidRPr="00000000">
        <w:rPr>
          <w:rtl w:val="0"/>
        </w:rPr>
      </w:r>
    </w:p>
    <w:p w:rsidR="00000000" w:rsidDel="00000000" w:rsidP="00000000" w:rsidRDefault="00000000" w:rsidRPr="00000000" w14:paraId="000000E6">
      <w:pPr>
        <w:pageBreakBefore w:val="0"/>
        <w:rPr>
          <w:sz w:val="20"/>
          <w:szCs w:val="20"/>
        </w:rPr>
      </w:pPr>
      <w:r w:rsidDel="00000000" w:rsidR="00000000" w:rsidRPr="00000000">
        <w:rPr>
          <w:sz w:val="20"/>
          <w:szCs w:val="20"/>
          <w:rtl w:val="0"/>
        </w:rPr>
        <w:t xml:space="preserve">Students will be given an opportunity to provide feedback on their course experience and instruction using the University's standard procedures, which are administered by the</w:t>
      </w:r>
      <w:hyperlink r:id="rId50">
        <w:r w:rsidDel="00000000" w:rsidR="00000000" w:rsidRPr="00000000">
          <w:rPr>
            <w:color w:val="1155cc"/>
            <w:sz w:val="20"/>
            <w:szCs w:val="20"/>
            <w:u w:val="single"/>
            <w:rtl w:val="0"/>
          </w:rPr>
          <w:t xml:space="preserve"> Office of Institutional Research and Effectiveness</w:t>
        </w:r>
      </w:hyperlink>
      <w:r w:rsidDel="00000000" w:rsidR="00000000" w:rsidRPr="00000000">
        <w:rPr>
          <w:sz w:val="20"/>
          <w:szCs w:val="20"/>
          <w:rtl w:val="0"/>
        </w:rPr>
        <w:t xml:space="preserve"> (OIRE).</w:t>
      </w:r>
    </w:p>
    <w:p w:rsidR="00000000" w:rsidDel="00000000" w:rsidP="00000000" w:rsidRDefault="00000000" w:rsidRPr="00000000" w14:paraId="000000E7">
      <w:pPr>
        <w:pageBreakBefore w:val="0"/>
        <w:rPr>
          <w:sz w:val="20"/>
          <w:szCs w:val="20"/>
        </w:rPr>
      </w:pPr>
      <w:r w:rsidDel="00000000" w:rsidR="00000000" w:rsidRPr="00000000">
        <w:rPr>
          <w:rtl w:val="0"/>
        </w:rPr>
      </w:r>
    </w:p>
    <w:p w:rsidR="00000000" w:rsidDel="00000000" w:rsidP="00000000" w:rsidRDefault="00000000" w:rsidRPr="00000000" w14:paraId="000000E8">
      <w:pPr>
        <w:pageBreakBefore w:val="0"/>
        <w:rPr>
          <w:sz w:val="20"/>
          <w:szCs w:val="20"/>
        </w:rPr>
      </w:pPr>
      <w:r w:rsidDel="00000000" w:rsidR="00000000" w:rsidRPr="00000000">
        <w:rPr>
          <w:sz w:val="20"/>
          <w:szCs w:val="20"/>
          <w:rtl w:val="0"/>
        </w:rPr>
        <w:t xml:space="preserve">The University of Connecticut is dedicated to supporting and enhancing teaching effectiveness and student learning using a variety of methods. The Student Evaluation of Teaching (SET) is just one tool used to help faculty enhance their teaching. The SET is used for both formative (self-improvement) and summative (evaluation) purposes.</w:t>
      </w:r>
    </w:p>
    <w:p w:rsidR="00000000" w:rsidDel="00000000" w:rsidP="00000000" w:rsidRDefault="00000000" w:rsidRPr="00000000" w14:paraId="000000E9">
      <w:pPr>
        <w:pageBreakBefore w:val="0"/>
        <w:rPr>
          <w:sz w:val="20"/>
          <w:szCs w:val="20"/>
        </w:rPr>
      </w:pPr>
      <w:r w:rsidDel="00000000" w:rsidR="00000000" w:rsidRPr="00000000">
        <w:rPr>
          <w:sz w:val="20"/>
          <w:szCs w:val="20"/>
          <w:rtl w:val="0"/>
        </w:rPr>
        <w:t xml:space="preserve"> </w:t>
      </w:r>
    </w:p>
    <w:p w:rsidR="00000000" w:rsidDel="00000000" w:rsidP="00000000" w:rsidRDefault="00000000" w:rsidRPr="00000000" w14:paraId="000000EA">
      <w:pPr>
        <w:pageBreakBefore w:val="0"/>
        <w:rPr>
          <w:sz w:val="20"/>
          <w:szCs w:val="20"/>
        </w:rPr>
      </w:pPr>
      <w:r w:rsidDel="00000000" w:rsidR="00000000" w:rsidRPr="00000000">
        <w:rPr>
          <w:sz w:val="20"/>
          <w:szCs w:val="20"/>
          <w:rtl w:val="0"/>
        </w:rPr>
        <w:t xml:space="preserve">Additional informal formative surveys and other feedback instruments may be administered within the course.</w:t>
      </w:r>
    </w:p>
    <w:p w:rsidR="00000000" w:rsidDel="00000000" w:rsidP="00000000" w:rsidRDefault="00000000" w:rsidRPr="00000000" w14:paraId="000000EB">
      <w:pPr>
        <w:pageBreakBefore w:val="0"/>
        <w:rPr>
          <w:sz w:val="20"/>
          <w:szCs w:val="20"/>
        </w:rPr>
      </w:pPr>
      <w:r w:rsidDel="00000000" w:rsidR="00000000" w:rsidRPr="00000000">
        <w:rPr>
          <w:rtl w:val="0"/>
        </w:rPr>
      </w:r>
    </w:p>
    <w:p w:rsidR="00000000" w:rsidDel="00000000" w:rsidP="00000000" w:rsidRDefault="00000000" w:rsidRPr="00000000" w14:paraId="000000EC">
      <w:pPr>
        <w:pageBreakBefore w:val="0"/>
        <w:rPr>
          <w:sz w:val="20"/>
          <w:szCs w:val="20"/>
        </w:rPr>
      </w:pPr>
      <w:r w:rsidDel="00000000" w:rsidR="00000000" w:rsidRPr="00000000">
        <w:rPr>
          <w:rtl w:val="0"/>
        </w:rPr>
      </w:r>
    </w:p>
    <w:p w:rsidR="00000000" w:rsidDel="00000000" w:rsidP="00000000" w:rsidRDefault="00000000" w:rsidRPr="00000000" w14:paraId="000000ED">
      <w:pPr>
        <w:pageBreakBefore w:val="0"/>
        <w:rPr>
          <w:sz w:val="20"/>
          <w:szCs w:val="20"/>
        </w:rPr>
      </w:pPr>
      <w:r w:rsidDel="00000000" w:rsidR="00000000" w:rsidRPr="00000000">
        <w:rPr>
          <w:rtl w:val="0"/>
        </w:rPr>
      </w:r>
    </w:p>
    <w:p w:rsidR="00000000" w:rsidDel="00000000" w:rsidP="00000000" w:rsidRDefault="00000000" w:rsidRPr="00000000" w14:paraId="000000EE">
      <w:pPr>
        <w:pageBreakBefore w:val="0"/>
        <w:rPr>
          <w:sz w:val="20"/>
          <w:szCs w:val="20"/>
        </w:rPr>
      </w:pPr>
      <w:r w:rsidDel="00000000" w:rsidR="00000000" w:rsidRPr="00000000">
        <w:rPr>
          <w:sz w:val="20"/>
          <w:szCs w:val="20"/>
          <w:rtl w:val="0"/>
        </w:rPr>
        <w:t xml:space="preserve">Course Schedule is located here:</w:t>
      </w:r>
    </w:p>
    <w:p w:rsidR="00000000" w:rsidDel="00000000" w:rsidP="00000000" w:rsidRDefault="00000000" w:rsidRPr="00000000" w14:paraId="000000EF">
      <w:pPr>
        <w:pageBreakBefore w:val="0"/>
        <w:rPr>
          <w:sz w:val="20"/>
          <w:szCs w:val="20"/>
        </w:rPr>
      </w:pPr>
      <w:hyperlink r:id="rId51">
        <w:r w:rsidDel="00000000" w:rsidR="00000000" w:rsidRPr="00000000">
          <w:rPr>
            <w:color w:val="1155cc"/>
            <w:sz w:val="20"/>
            <w:szCs w:val="20"/>
            <w:u w:val="single"/>
            <w:rtl w:val="0"/>
          </w:rPr>
          <w:t xml:space="preserve">https://docs.google.com/document/d/1ehqMbcJVc7KchAaq-63gBYl6zXgwo5jz/</w:t>
        </w:r>
      </w:hyperlink>
      <w:r w:rsidDel="00000000" w:rsidR="00000000" w:rsidRPr="00000000">
        <w:rPr>
          <w:rtl w:val="0"/>
        </w:rPr>
      </w:r>
    </w:p>
    <w:sectPr>
      <w:headerReference r:id="rId52" w:type="default"/>
      <w:pgSz w:h="15840" w:w="12240" w:orient="portrait"/>
      <w:pgMar w:bottom="360" w:top="360" w:left="863" w:right="86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tabs>
        <w:tab w:val="right" w:leader="none" w:pos="10080"/>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jc w:val="center"/>
    </w:pPr>
    <w:rPr>
      <w:b w:val="1"/>
      <w:bCs w:val="1"/>
      <w:sz w:val="24"/>
      <w:szCs w:val="24"/>
    </w:rPr>
  </w:style>
  <w:style w:type="paragraph" w:styleId="Heading2">
    <w:name w:val="heading 2"/>
    <w:basedOn w:val="Normal"/>
    <w:next w:val="Normal"/>
    <w:pPr>
      <w:keepNext w:val="1"/>
      <w:keepLines w:val="1"/>
      <w:spacing w:before="160" w:lineRule="auto"/>
      <w:jc w:val="center"/>
    </w:pPr>
    <w:rPr>
      <w:b w:val="1"/>
      <w:bCs w:val="1"/>
      <w:color w:val="1155cc"/>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widowControl w:val="0"/>
      <w:jc w:val="center"/>
    </w:pPr>
    <w:rPr>
      <w:b w:val="1"/>
      <w:bCs w:val="1"/>
      <w:color w:val="ffffff"/>
      <w:sz w:val="20"/>
      <w:szCs w:val="20"/>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iCs w:val="1"/>
      <w:color w:val="666666"/>
    </w:rPr>
  </w:style>
  <w:style w:type="paragraph" w:styleId="Title">
    <w:name w:val="Title"/>
    <w:basedOn w:val="Normal"/>
    <w:next w:val="Normal"/>
    <w:pPr>
      <w:keepNext w:val="1"/>
      <w:keepLines w:val="1"/>
    </w:pPr>
    <w:rPr>
      <w:rFonts w:ascii="Trebuchet MS" w:cs="Trebuchet MS" w:eastAsia="Trebuchet MS" w:hAnsi="Trebuchet MS"/>
      <w:color w:val="000000"/>
      <w:sz w:val="42"/>
      <w:szCs w:val="4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0"/>
      <w:jc w:val="center"/>
    </w:pPr>
    <w:rPr>
      <w:b w:val="1"/>
      <w:sz w:val="24"/>
      <w:szCs w:val="24"/>
    </w:rPr>
  </w:style>
  <w:style w:type="paragraph" w:styleId="Heading2">
    <w:name w:val="heading 2"/>
    <w:basedOn w:val="Normal"/>
    <w:next w:val="Normal"/>
    <w:pPr>
      <w:keepNext w:val="1"/>
      <w:keepLines w:val="1"/>
      <w:spacing w:before="160" w:lineRule="auto"/>
      <w:jc w:val="center"/>
    </w:pPr>
    <w:rPr>
      <w:b w:val="1"/>
      <w:color w:val="1155cc"/>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widowControl w:val="0"/>
      <w:jc w:val="center"/>
    </w:pPr>
    <w:rPr>
      <w:b w:val="1"/>
      <w:color w:val="ffffff"/>
      <w:sz w:val="20"/>
      <w:szCs w:val="20"/>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keepNext w:val="1"/>
      <w:keepLines w:val="1"/>
    </w:pPr>
    <w:rPr>
      <w:rFonts w:ascii="Trebuchet MS" w:cs="Trebuchet MS" w:eastAsia="Trebuchet MS" w:hAnsi="Trebuchet MS"/>
      <w:color w:val="000000"/>
      <w:sz w:val="42"/>
      <w:szCs w:val="42"/>
    </w:rPr>
  </w:style>
  <w:style w:type="paragraph" w:styleId="Normal" w:default="1">
    <w:name w:val="normal"/>
  </w:style>
  <w:style w:type="table" w:styleId="TableNormal" w:default="1">
    <w:name w:val="Table Normal"/>
  </w:style>
  <w:style w:type="paragraph" w:styleId="Heading1">
    <w:name w:val="heading 1"/>
    <w:basedOn w:val="Normal"/>
    <w:next w:val="Normal"/>
    <w:pPr>
      <w:pageBreakBefore w:val="0"/>
      <w:widowControl w:val="0"/>
      <w:jc w:val="center"/>
    </w:pPr>
    <w:rPr>
      <w:b w:val="1"/>
      <w:sz w:val="24"/>
      <w:szCs w:val="24"/>
    </w:rPr>
  </w:style>
  <w:style w:type="paragraph" w:styleId="Heading2">
    <w:name w:val="heading 2"/>
    <w:basedOn w:val="Normal"/>
    <w:next w:val="Normal"/>
    <w:pPr>
      <w:keepNext w:val="1"/>
      <w:keepLines w:val="1"/>
      <w:pageBreakBefore w:val="0"/>
      <w:spacing w:before="160" w:lineRule="auto"/>
      <w:jc w:val="center"/>
    </w:pPr>
    <w:rPr>
      <w:b w:val="1"/>
      <w:color w:val="1155cc"/>
    </w:rPr>
  </w:style>
  <w:style w:type="paragraph" w:styleId="Heading3">
    <w:name w:val="heading 3"/>
    <w:basedOn w:val="Normal"/>
    <w:next w:val="Normal"/>
    <w:pPr>
      <w:keepNext w:val="1"/>
      <w:keepLines w:val="1"/>
      <w:pageBreakBefore w:val="0"/>
      <w:spacing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pageBreakBefore w:val="0"/>
      <w:widowControl w:val="0"/>
      <w:jc w:val="center"/>
    </w:pPr>
    <w:rPr>
      <w:b w:val="1"/>
      <w:color w:val="ffffff"/>
      <w:sz w:val="20"/>
      <w:szCs w:val="20"/>
    </w:rPr>
  </w:style>
  <w:style w:type="paragraph" w:styleId="Heading6">
    <w:name w:val="heading 6"/>
    <w:basedOn w:val="Normal"/>
    <w:next w:val="Normal"/>
    <w:pPr>
      <w:keepNext w:val="1"/>
      <w:keepLines w:val="1"/>
      <w:pageBreakBefore w:val="0"/>
      <w:spacing w:before="160" w:lineRule="auto"/>
    </w:pPr>
    <w:rPr>
      <w:rFonts w:ascii="Trebuchet MS" w:cs="Trebuchet MS" w:eastAsia="Trebuchet MS" w:hAnsi="Trebuchet MS"/>
      <w:i w:val="1"/>
      <w:color w:val="666666"/>
    </w:rPr>
  </w:style>
  <w:style w:type="paragraph" w:styleId="Title">
    <w:name w:val="Title"/>
    <w:basedOn w:val="Normal"/>
    <w:next w:val="Normal"/>
    <w:pPr>
      <w:keepNext w:val="1"/>
      <w:keepLines w:val="1"/>
      <w:pageBreakBefore w:val="0"/>
    </w:pPr>
    <w:rPr>
      <w:rFonts w:ascii="Trebuchet MS" w:cs="Trebuchet MS" w:eastAsia="Trebuchet MS" w:hAnsi="Trebuchet MS"/>
      <w:color w:val="000000"/>
      <w:sz w:val="42"/>
      <w:szCs w:val="4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0"/>
      <w:jc w:val="center"/>
    </w:pPr>
    <w:rPr>
      <w:b w:val="1"/>
      <w:sz w:val="24"/>
      <w:szCs w:val="24"/>
    </w:rPr>
  </w:style>
  <w:style w:type="paragraph" w:styleId="Heading2">
    <w:name w:val="heading 2"/>
    <w:basedOn w:val="Normal"/>
    <w:next w:val="Normal"/>
    <w:pPr>
      <w:keepNext w:val="1"/>
      <w:keepLines w:val="1"/>
      <w:spacing w:before="160" w:lineRule="auto"/>
      <w:jc w:val="center"/>
    </w:pPr>
    <w:rPr>
      <w:b w:val="1"/>
      <w:color w:val="1155cc"/>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widowControl w:val="0"/>
      <w:jc w:val="center"/>
    </w:pPr>
    <w:rPr>
      <w:b w:val="1"/>
      <w:color w:val="ffffff"/>
      <w:sz w:val="20"/>
      <w:szCs w:val="20"/>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keepNext w:val="1"/>
      <w:keepLines w:val="1"/>
    </w:pPr>
    <w:rPr>
      <w:rFonts w:ascii="Trebuchet MS" w:cs="Trebuchet MS" w:eastAsia="Trebuchet MS" w:hAnsi="Trebuchet MS"/>
      <w:color w:val="000000"/>
      <w:sz w:val="42"/>
      <w:szCs w:val="42"/>
    </w:rPr>
  </w:style>
  <w:style w:type="paragraph" w:styleId="Normal" w:default="1">
    <w:name w:val="Normal"/>
    <w:qFormat w:val="1"/>
  </w:style>
  <w:style w:type="paragraph" w:styleId="Heading1">
    <w:name w:val="heading 1"/>
    <w:basedOn w:val="Normal"/>
    <w:next w:val="Normal"/>
    <w:uiPriority w:val="9"/>
    <w:qFormat w:val="1"/>
    <w:pPr>
      <w:widowControl w:val="0"/>
      <w:jc w:val="center"/>
      <w:outlineLvl w:val="0"/>
    </w:pPr>
    <w:rPr>
      <w:b w:val="1"/>
      <w:sz w:val="24"/>
      <w:szCs w:val="24"/>
    </w:rPr>
  </w:style>
  <w:style w:type="paragraph" w:styleId="Heading2">
    <w:name w:val="heading 2"/>
    <w:basedOn w:val="Normal"/>
    <w:next w:val="Normal"/>
    <w:uiPriority w:val="9"/>
    <w:unhideWhenUsed w:val="1"/>
    <w:qFormat w:val="1"/>
    <w:pPr>
      <w:keepNext w:val="1"/>
      <w:keepLines w:val="1"/>
      <w:spacing w:before="160"/>
      <w:jc w:val="center"/>
      <w:outlineLvl w:val="1"/>
    </w:pPr>
    <w:rPr>
      <w:b w:val="1"/>
      <w:color w:val="1155cc"/>
    </w:rPr>
  </w:style>
  <w:style w:type="paragraph" w:styleId="Heading3">
    <w:name w:val="heading 3"/>
    <w:basedOn w:val="Normal"/>
    <w:next w:val="Normal"/>
    <w:uiPriority w:val="9"/>
    <w:semiHidden w:val="1"/>
    <w:unhideWhenUsed w:val="1"/>
    <w:qFormat w:val="1"/>
    <w:pPr>
      <w:keepNext w:val="1"/>
      <w:keepLines w:val="1"/>
      <w:spacing w:before="160"/>
      <w:outlineLvl w:val="2"/>
    </w:pPr>
    <w:rPr>
      <w:rFonts w:ascii="Trebuchet MS" w:cs="Trebuchet MS" w:eastAsia="Trebuchet MS" w:hAnsi="Trebuchet MS"/>
      <w:b w:val="1"/>
      <w:color w:val="666666"/>
      <w:sz w:val="24"/>
      <w:szCs w:val="24"/>
    </w:rPr>
  </w:style>
  <w:style w:type="paragraph" w:styleId="Heading4">
    <w:name w:val="heading 4"/>
    <w:basedOn w:val="Normal"/>
    <w:next w:val="Normal"/>
    <w:uiPriority w:val="9"/>
    <w:semiHidden w:val="1"/>
    <w:unhideWhenUsed w:val="1"/>
    <w:qFormat w:val="1"/>
    <w:pPr>
      <w:keepNext w:val="1"/>
      <w:keepLines w:val="1"/>
      <w:spacing w:before="160"/>
      <w:outlineLvl w:val="3"/>
    </w:pPr>
    <w:rPr>
      <w:rFonts w:ascii="Trebuchet MS" w:cs="Trebuchet MS" w:eastAsia="Trebuchet MS" w:hAnsi="Trebuchet MS"/>
      <w:color w:val="666666"/>
      <w:u w:val="single"/>
    </w:rPr>
  </w:style>
  <w:style w:type="paragraph" w:styleId="Heading5">
    <w:name w:val="heading 5"/>
    <w:basedOn w:val="Normal"/>
    <w:next w:val="Normal"/>
    <w:uiPriority w:val="9"/>
    <w:semiHidden w:val="1"/>
    <w:unhideWhenUsed w:val="1"/>
    <w:qFormat w:val="1"/>
    <w:pPr>
      <w:keepNext w:val="1"/>
      <w:keepLines w:val="1"/>
      <w:widowControl w:val="0"/>
      <w:jc w:val="center"/>
      <w:outlineLvl w:val="4"/>
    </w:pPr>
    <w:rPr>
      <w:b w:val="1"/>
      <w:color w:val="ffffff"/>
      <w:sz w:val="20"/>
      <w:szCs w:val="20"/>
    </w:rPr>
  </w:style>
  <w:style w:type="paragraph" w:styleId="Heading6">
    <w:name w:val="heading 6"/>
    <w:basedOn w:val="Normal"/>
    <w:next w:val="Normal"/>
    <w:uiPriority w:val="9"/>
    <w:semiHidden w:val="1"/>
    <w:unhideWhenUsed w:val="1"/>
    <w:qFormat w:val="1"/>
    <w:pPr>
      <w:keepNext w:val="1"/>
      <w:keepLines w:val="1"/>
      <w:spacing w:before="160"/>
      <w:outlineLvl w:val="5"/>
    </w:pPr>
    <w:rPr>
      <w:rFonts w:ascii="Trebuchet MS" w:cs="Trebuchet MS" w:eastAsia="Trebuchet MS" w:hAnsi="Trebuchet MS"/>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pPr>
    <w:rPr>
      <w:rFonts w:ascii="Trebuchet MS" w:cs="Trebuchet MS" w:eastAsia="Trebuchet MS" w:hAnsi="Trebuchet MS"/>
      <w:color w:val="000000"/>
      <w:sz w:val="42"/>
      <w:szCs w:val="42"/>
    </w:rPr>
  </w:style>
  <w:style w:type="paragraph" w:styleId="Subtitle">
    <w:name w:val="Subtitle"/>
    <w:basedOn w:val="Normal"/>
    <w:next w:val="Normal"/>
    <w:uiPriority w:val="11"/>
    <w:qFormat w:val="1"/>
    <w:pPr>
      <w:keepNext w:val="1"/>
      <w:keepLines w:val="1"/>
      <w:spacing w:after="200"/>
    </w:pPr>
    <w:rPr>
      <w:rFonts w:ascii="Trebuchet MS" w:cs="Trebuchet MS" w:eastAsia="Trebuchet MS" w:hAnsi="Trebuchet MS"/>
      <w:i w:val="1"/>
      <w:color w:val="666666"/>
      <w:sz w:val="26"/>
      <w:szCs w:val="26"/>
    </w:rPr>
  </w:style>
  <w:style w:type="table" w:styleId="a" w:customStyle="1">
    <w:basedOn w:val="TableNormal"/>
    <w:pPr>
      <w:jc w:val="center"/>
    </w:pPr>
    <w:rPr>
      <w:sz w:val="20"/>
      <w:szCs w:val="20"/>
    </w:rPr>
    <w:tblPr>
      <w:tblStyleRowBandSize w:val="1"/>
      <w:tblStyleColBandSize w:val="1"/>
      <w:tblCellMar>
        <w:left w:w="115.0" w:type="dxa"/>
        <w:right w:w="115.0" w:type="dxa"/>
      </w:tblCellMar>
    </w:tblPr>
    <w:tcPr>
      <w:vAlign w:val="center"/>
    </w:tcPr>
    <w:tblStylePr w:type="firstRow">
      <w:rPr>
        <w:rFonts w:ascii="Arial" w:cs="Arial" w:eastAsia="Arial" w:hAnsi="Arial"/>
        <w:b w:val="1"/>
        <w:sz w:val="20"/>
        <w:szCs w:val="20"/>
      </w:rPr>
      <w:tbl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color="auto" w:fill="bfbfbf" w:val="clear"/>
        <w:tcMar>
          <w:top w:w="0.0" w:type="dxa"/>
          <w:left w:w="115.0" w:type="dxa"/>
          <w:bottom w:w="0.0" w:type="dxa"/>
          <w:right w:w="115.0" w:type="dxa"/>
        </w:tcMar>
      </w:tcPr>
    </w:tblStylePr>
  </w:style>
  <w:style w:type="table" w:styleId="a0" w:customStyle="1">
    <w:basedOn w:val="TableNormal"/>
    <w:pPr>
      <w:jc w:val="center"/>
    </w:pPr>
    <w:rPr>
      <w:sz w:val="20"/>
      <w:szCs w:val="20"/>
    </w:rPr>
    <w:tblPr>
      <w:tblStyleRowBandSize w:val="1"/>
      <w:tblStyleColBandSize w:val="1"/>
      <w:tblCellMar>
        <w:left w:w="115.0" w:type="dxa"/>
        <w:right w:w="115.0" w:type="dxa"/>
      </w:tblCellMar>
    </w:tblPr>
    <w:tcPr>
      <w:vAlign w:val="center"/>
    </w:tcPr>
    <w:tblStylePr w:type="firstRow">
      <w:rPr>
        <w:rFonts w:ascii="Arial" w:cs="Arial" w:eastAsia="Arial" w:hAnsi="Arial"/>
        <w:b w:val="1"/>
        <w:sz w:val="20"/>
        <w:szCs w:val="20"/>
      </w:rPr>
      <w:tbl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color="auto" w:fill="bfbfbf" w:val="clear"/>
        <w:tcMar>
          <w:top w:w="0.0" w:type="dxa"/>
          <w:left w:w="115.0" w:type="dxa"/>
          <w:bottom w:w="0.0" w:type="dxa"/>
          <w:right w:w="115.0" w:type="dxa"/>
        </w:tcMar>
      </w:tcPr>
    </w:tblStylePr>
  </w:style>
  <w:style w:type="character" w:styleId="Hyperlink">
    <w:name w:val="Hyperlink"/>
    <w:basedOn w:val="DefaultParagraphFont"/>
    <w:uiPriority w:val="99"/>
    <w:unhideWhenUsed w:val="1"/>
    <w:rsid w:val="0027649D"/>
    <w:rPr>
      <w:color w:val="0000ff" w:themeColor="hyperlink"/>
      <w:u w:val="single"/>
    </w:rPr>
  </w:style>
  <w:style w:type="character" w:styleId="UnresolvedMention">
    <w:name w:val="Unresolved Mention"/>
    <w:basedOn w:val="DefaultParagraphFont"/>
    <w:uiPriority w:val="99"/>
    <w:semiHidden w:val="1"/>
    <w:unhideWhenUsed w:val="1"/>
    <w:rsid w:val="0027649D"/>
    <w:rPr>
      <w:color w:val="605e5c"/>
      <w:shd w:color="auto" w:fill="e1dfdd" w:val="clear"/>
    </w:rPr>
  </w:style>
  <w:style w:type="paragraph" w:styleId="Subtitle">
    <w:name w:val="Subtitle"/>
    <w:basedOn w:val="Normal"/>
    <w:next w:val="Normal"/>
    <w:pPr>
      <w:keepNext w:val="1"/>
      <w:keepLines w:val="1"/>
      <w:spacing w:after="200" w:lineRule="auto"/>
    </w:pPr>
    <w:rPr>
      <w:rFonts w:ascii="Trebuchet MS" w:cs="Trebuchet MS" w:eastAsia="Trebuchet MS" w:hAnsi="Trebuchet MS"/>
      <w:i w:val="1"/>
      <w:color w:val="666666"/>
      <w:sz w:val="26"/>
      <w:szCs w:val="26"/>
    </w:rPr>
  </w:style>
  <w:style w:type="table" w:styleId="Table1">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table" w:styleId="Table2">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paragraph" w:styleId="Subtitle">
    <w:name w:val="Subtitle"/>
    <w:basedOn w:val="Normal"/>
    <w:next w:val="Normal"/>
    <w:pPr>
      <w:keepNext w:val="1"/>
      <w:keepLines w:val="1"/>
      <w:pageBreakBefore w:val="0"/>
      <w:spacing w:after="200" w:lineRule="auto"/>
    </w:pPr>
    <w:rPr>
      <w:rFonts w:ascii="Trebuchet MS" w:cs="Trebuchet MS" w:eastAsia="Trebuchet MS" w:hAnsi="Trebuchet MS"/>
      <w:i w:val="1"/>
      <w:color w:val="666666"/>
      <w:sz w:val="26"/>
      <w:szCs w:val="26"/>
    </w:rPr>
  </w:style>
  <w:style w:type="table" w:styleId="Table1">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table" w:styleId="Table2">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paragraph" w:styleId="Subtitle">
    <w:name w:val="Subtitle"/>
    <w:basedOn w:val="Normal"/>
    <w:next w:val="Normal"/>
    <w:pPr>
      <w:keepNext w:val="1"/>
      <w:keepLines w:val="1"/>
      <w:pageBreakBefore w:val="0"/>
      <w:spacing w:after="200" w:lineRule="auto"/>
    </w:pPr>
    <w:rPr>
      <w:rFonts w:ascii="Trebuchet MS" w:cs="Trebuchet MS" w:eastAsia="Trebuchet MS" w:hAnsi="Trebuchet MS"/>
      <w:i w:val="1"/>
      <w:color w:val="666666"/>
      <w:sz w:val="26"/>
      <w:szCs w:val="26"/>
    </w:rPr>
  </w:style>
  <w:style w:type="table" w:styleId="Table1">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table" w:styleId="Table2">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paragraph" w:styleId="Subtitle">
    <w:name w:val="Subtitle"/>
    <w:basedOn w:val="Normal"/>
    <w:next w:val="Normal"/>
    <w:pPr>
      <w:keepNext w:val="1"/>
      <w:keepLines w:val="1"/>
      <w:pageBreakBefore w:val="0"/>
      <w:spacing w:after="200" w:lineRule="auto"/>
    </w:pPr>
    <w:rPr>
      <w:rFonts w:ascii="Trebuchet MS" w:cs="Trebuchet MS" w:eastAsia="Trebuchet MS" w:hAnsi="Trebuchet MS"/>
      <w:i w:val="1"/>
      <w:iCs w:val="1"/>
      <w:color w:val="666666"/>
      <w:sz w:val="26"/>
      <w:szCs w:val="26"/>
    </w:rPr>
  </w:style>
  <w:style w:type="table" w:styleId="Table1">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bCs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 w:type="table" w:styleId="Table2">
    <w:basedOn w:val="TableNormal"/>
    <w:pPr>
      <w:jc w:val="center"/>
    </w:pPr>
    <w:rPr>
      <w:sz w:val="20"/>
      <w:szCs w:val="20"/>
    </w:rPr>
    <w:tblPr>
      <w:tblStyleRowBandSize w:val="1"/>
      <w:tblStyleColBandSize w:val="1"/>
      <w:tblCellMar>
        <w:top w:w="0.0" w:type="dxa"/>
        <w:left w:w="115.0" w:type="dxa"/>
        <w:bottom w:w="0.0" w:type="dxa"/>
        <w:right w:w="115.0" w:type="dxa"/>
      </w:tblCellMar>
    </w:tblPr>
    <w:tcPr>
      <w:vAlign w:val="center"/>
    </w:tcPr>
    <w:tblStylePr w:type="firstRow">
      <w:rPr>
        <w:rFonts w:ascii="Arial" w:cs="Arial" w:eastAsia="Arial" w:hAnsi="Arial"/>
        <w:b w:val="1"/>
        <w:bCs w:val="1"/>
        <w:sz w:val="20"/>
        <w:szCs w:val="20"/>
      </w:rPr>
      <w:tcPr>
        <w:tcBorders>
          <w:top w:color="000000" w:space="0" w:sz="4" w:val="single"/>
          <w:left w:color="000000" w:space="0" w:sz="4" w:val="single"/>
          <w:bottom w:color="000000" w:space="0" w:sz="4" w:val="single"/>
          <w:right w:color="000000" w:space="0" w:sz="4" w:val="single"/>
          <w:insideH w:color="000000" w:space="0" w:sz="4" w:val="single"/>
          <w:insideV w:color="000000" w:space="0" w:sz="4" w:val="single"/>
        </w:tcBorders>
        <w:shd w:fill="bfbfbf" w:val="clear"/>
        <w:tcMar>
          <w:top w:w="0.0" w:type="dxa"/>
          <w:left w:w="115.0" w:type="dxa"/>
          <w:bottom w:w="0.0" w:type="dxa"/>
          <w:right w:w="115.0" w:type="dxa"/>
        </w:tcMar>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google.com/edu/trust/" TargetMode="External"/><Relationship Id="rId42" Type="http://schemas.openxmlformats.org/officeDocument/2006/relationships/hyperlink" Target="http://www.microsoft.com/enable/microsoft/mission.aspx" TargetMode="External"/><Relationship Id="rId41" Type="http://schemas.openxmlformats.org/officeDocument/2006/relationships/hyperlink" Target="https://uconn.onthehub.com" TargetMode="External"/><Relationship Id="rId44" Type="http://schemas.openxmlformats.org/officeDocument/2006/relationships/hyperlink" Target="https://privacy.uconn.edu/" TargetMode="External"/><Relationship Id="rId43" Type="http://schemas.openxmlformats.org/officeDocument/2006/relationships/hyperlink" Target="https://privacy.microsoft.com/en-us/privacystatement/" TargetMode="External"/><Relationship Id="rId46" Type="http://schemas.openxmlformats.org/officeDocument/2006/relationships/hyperlink" Target="http://huskyct.uconn.edu/" TargetMode="External"/><Relationship Id="rId45" Type="http://schemas.openxmlformats.org/officeDocument/2006/relationships/hyperlink" Target="https://onlinestudent.uconn.edu/frequently-asked-ques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uconn.bncollege.com/webapp/wcs/stores/servlet/TBWizardView?catalogId=10001&amp;langId=-1&amp;storeId=88191" TargetMode="External"/><Relationship Id="rId48" Type="http://schemas.openxmlformats.org/officeDocument/2006/relationships/hyperlink" Target="http://www.ecampus24x7.uconn.edu/" TargetMode="External"/><Relationship Id="rId47" Type="http://schemas.openxmlformats.org/officeDocument/2006/relationships/hyperlink" Target="http://helpcenter.uconn.edu/" TargetMode="External"/><Relationship Id="rId49" Type="http://schemas.openxmlformats.org/officeDocument/2006/relationships/hyperlink" Target="https://lms.uconn.edu/ultra/courses/_80016_1/cl/outli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tyler.page@uconn.edu" TargetMode="External"/><Relationship Id="rId31" Type="http://schemas.openxmlformats.org/officeDocument/2006/relationships/hyperlink" Target="http://csd.uconn.edu/" TargetMode="External"/><Relationship Id="rId30" Type="http://schemas.openxmlformats.org/officeDocument/2006/relationships/hyperlink" Target="https://studenthealth.uconn.edu/updates-events/coronavirus/" TargetMode="External"/><Relationship Id="rId33" Type="http://schemas.openxmlformats.org/officeDocument/2006/relationships/hyperlink" Target="https://remotework.uconn.edu/equipment-recommendations/" TargetMode="External"/><Relationship Id="rId32" Type="http://schemas.openxmlformats.org/officeDocument/2006/relationships/hyperlink" Target="http://www.blackboard.com/platforms/learn/resources/accessibility.aspx" TargetMode="External"/><Relationship Id="rId35" Type="http://schemas.openxmlformats.org/officeDocument/2006/relationships/hyperlink" Target="http://www.blackboard.com/footer/privacy-policy.aspx" TargetMode="External"/><Relationship Id="rId34" Type="http://schemas.openxmlformats.org/officeDocument/2006/relationships/hyperlink" Target="http://www.blackboard.com/Platforms/Learn/Resources/Accessibility.aspx" TargetMode="External"/><Relationship Id="rId37" Type="http://schemas.openxmlformats.org/officeDocument/2006/relationships/hyperlink" Target="http://www.adobe.com/accessibility/products/reader.html" TargetMode="External"/><Relationship Id="rId36" Type="http://schemas.openxmlformats.org/officeDocument/2006/relationships/hyperlink" Target="http://www.adobe.com/products/acrobat/readstep2.html" TargetMode="External"/><Relationship Id="rId39" Type="http://schemas.openxmlformats.org/officeDocument/2006/relationships/hyperlink" Target="https://www.google.com/accessibility/" TargetMode="External"/><Relationship Id="rId38" Type="http://schemas.openxmlformats.org/officeDocument/2006/relationships/hyperlink" Target="http://www.adobe.com/privacy.html" TargetMode="External"/><Relationship Id="rId20" Type="http://schemas.openxmlformats.org/officeDocument/2006/relationships/hyperlink" Target="https://qcenter.uconn.edu/" TargetMode="External"/><Relationship Id="rId22" Type="http://schemas.openxmlformats.org/officeDocument/2006/relationships/hyperlink" Target="https://titleix.uconn.edu/title-ix-at-uconn/about-title-ix-uconn/" TargetMode="External"/><Relationship Id="rId21" Type="http://schemas.openxmlformats.org/officeDocument/2006/relationships/hyperlink" Target="https://csd.uconn.edu/" TargetMode="External"/><Relationship Id="rId24" Type="http://schemas.openxmlformats.org/officeDocument/2006/relationships/hyperlink" Target="https://counseling.uconn.edu/" TargetMode="External"/><Relationship Id="rId23" Type="http://schemas.openxmlformats.org/officeDocument/2006/relationships/hyperlink" Target="https://counseling.uconn.edu/" TargetMode="External"/><Relationship Id="rId26" Type="http://schemas.openxmlformats.org/officeDocument/2006/relationships/hyperlink" Target="https://nam10.safelinks.protection.outlook.com/?url=https%3A%2F%2Fcounseling.uconn.edu%2F&amp;data=02%7C01%7Csuzanne.lafleur%40uconn.edu%7C8de70653941b46a391c008d82eaa9de5%7C17f1a87e2a254eaab9df9d439034b080%7C0%7C0%7C637310657616301680&amp;sdata=sV755zd9%2F4RCEkS3OHYwdjGjGkZRLNVdHklZLtnhHSI%3D&amp;reserved=0" TargetMode="External"/><Relationship Id="rId25" Type="http://schemas.openxmlformats.org/officeDocument/2006/relationships/hyperlink" Target="https://counseling.uconn.edu/" TargetMode="External"/><Relationship Id="rId28" Type="http://schemas.openxmlformats.org/officeDocument/2006/relationships/hyperlink" Target="https://nam10.safelinks.protection.outlook.com/?url=https%3A%2F%2Fcounseling.uconn.edu%2F&amp;data=02%7C01%7Csuzanne.lafleur%40uconn.edu%7C8de70653941b46a391c008d82eaa9de5%7C17f1a87e2a254eaab9df9d439034b080%7C0%7C0%7C637310657616301680&amp;sdata=sV755zd9%2F4RCEkS3OHYwdjGjGkZRLNVdHklZLtnhHSI%3D&amp;reserved=0" TargetMode="External"/><Relationship Id="rId27" Type="http://schemas.openxmlformats.org/officeDocument/2006/relationships/hyperlink" Target="https://nam10.safelinks.protection.outlook.com/?url=https%3A%2F%2Fcounseling.uconn.edu%2F&amp;data=02%7C01%7Csuzanne.lafleur%40uconn.edu%7C8de70653941b46a391c008d82eaa9de5%7C17f1a87e2a254eaab9df9d439034b080%7C0%7C0%7C637310657616301680&amp;sdata=sV755zd9%2F4RCEkS3OHYwdjGjGkZRLNVdHklZLtnhHSI%3D&amp;reserved=0" TargetMode="External"/><Relationship Id="rId29" Type="http://schemas.openxmlformats.org/officeDocument/2006/relationships/hyperlink" Target="https://studenthealth.uconn.edu/updates-events/coronavirus/" TargetMode="External"/><Relationship Id="rId51" Type="http://schemas.openxmlformats.org/officeDocument/2006/relationships/hyperlink" Target="https://docs.google.com/document/d/1ehqMbcJVc7KchAaq-63gBYl6zXgwo5jz/edit?usp=sharing&amp;ouid=117142122762423803200&amp;rtpof=true&amp;sd=true" TargetMode="External"/><Relationship Id="rId50" Type="http://schemas.openxmlformats.org/officeDocument/2006/relationships/hyperlink" Target="http://www.oire.uconn.edu/" TargetMode="External"/><Relationship Id="rId52" Type="http://schemas.openxmlformats.org/officeDocument/2006/relationships/header" Target="header1.xml"/><Relationship Id="rId11" Type="http://schemas.openxmlformats.org/officeDocument/2006/relationships/hyperlink" Target="http://uconn.bncollege.com/webapp/wcs/stores/servlet/BNCBShippingDeliveryView?langId=-1&amp;storeId=88191&amp;catalogId=10001" TargetMode="External"/><Relationship Id="rId10" Type="http://schemas.openxmlformats.org/officeDocument/2006/relationships/hyperlink" Target="http://uconn.bncollege.com/webapp/wcs/stores/servlet/TBWizardView?catalogId=10001&amp;langId=-1&amp;storeId=88191" TargetMode="External"/><Relationship Id="rId13" Type="http://schemas.openxmlformats.org/officeDocument/2006/relationships/hyperlink" Target="https://academy.muckrack.com/" TargetMode="External"/><Relationship Id="rId12" Type="http://schemas.openxmlformats.org/officeDocument/2006/relationships/hyperlink" Target="https://academy.muckrack.com/" TargetMode="External"/><Relationship Id="rId15" Type="http://schemas.openxmlformats.org/officeDocument/2006/relationships/hyperlink" Target="https://policy.uconn.edu/2012/08/22/credit-hour/" TargetMode="External"/><Relationship Id="rId14" Type="http://schemas.openxmlformats.org/officeDocument/2006/relationships/hyperlink" Target="https://gradcatalog.uconn.edu/grad-school-info/academic-regulations/#Grades" TargetMode="External"/><Relationship Id="rId17" Type="http://schemas.openxmlformats.org/officeDocument/2006/relationships/hyperlink" Target="https://dos.uconn.edu/" TargetMode="External"/><Relationship Id="rId16" Type="http://schemas.openxmlformats.org/officeDocument/2006/relationships/hyperlink" Target="https://onlinestudent.uconn.edu/learn-more/#collapsepanel-269-1-0-07" TargetMode="External"/><Relationship Id="rId19" Type="http://schemas.openxmlformats.org/officeDocument/2006/relationships/hyperlink" Target="https://writingcenter.uconn.edu/" TargetMode="External"/><Relationship Id="rId18" Type="http://schemas.openxmlformats.org/officeDocument/2006/relationships/hyperlink" Target="https://achieve.ucon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9RIHu0mfkVt24eyPBsJbcjFgg==">CgMxLjAyCGguZ2pkZ3hzMgloLjMwajB6bGwyCWguMWZvYjl0ZTIJaC4zem55c2g3MgloLjJldDkycDAyCGgudHlqY3d0MgloLjNkeTZ2a20yCWguMXQzaDVzZjIJaC40ZDM0b2c4MgloLjJzOGV5bzEyCWguM3JkY3JqbjIJaC4yNmluMXJnMghoLmxueGJ6OTIJaC4zNW5rdW4yMgloLjFrc3Y0dXYyCWguNDRzaW5pbzIJaC4yanhzeHFoMghoLnozMzd5YTIJaC4zajJxcW0zMgloLjF5ODEwdHcyCWguNGk3b2pocDIJaC4yeGN5dHBpOAByITFMemVqZmdzNXZxRm1vM1drTGdZRG1mY1F5RS1nMERI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2020-11-18T16:48:00Z</dcterms:created>
</cp:coreProperties>
</file>