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221D7B4" w14:textId="77777777" w:rsidR="00A1283C" w:rsidRPr="00231ADE" w:rsidRDefault="00A1283C" w:rsidP="00F96035">
      <w:pPr>
        <w:widowControl w:val="0"/>
        <w:tabs>
          <w:tab w:val="right" w:pos="10080"/>
        </w:tabs>
        <w:rPr>
          <w:rFonts w:asciiTheme="majorHAnsi" w:eastAsia="Trebuchet MS" w:hAnsiTheme="majorHAnsi" w:cstheme="majorHAnsi"/>
          <w:color w:val="000000" w:themeColor="text1"/>
          <w:sz w:val="24"/>
        </w:rPr>
      </w:pPr>
      <w:r w:rsidRPr="00231ADE">
        <w:rPr>
          <w:rFonts w:asciiTheme="majorHAnsi" w:eastAsia="Trebuchet MS" w:hAnsiTheme="majorHAnsi" w:cstheme="majorHAnsi"/>
          <w:color w:val="000000" w:themeColor="text1"/>
          <w:sz w:val="24"/>
        </w:rPr>
        <w:tab/>
      </w:r>
      <w:r w:rsidR="007C2F47" w:rsidRPr="00231ADE">
        <w:rPr>
          <w:rFonts w:asciiTheme="majorHAnsi" w:eastAsia="Trebuchet MS" w:hAnsiTheme="majorHAnsi" w:cstheme="majorHAnsi"/>
          <w:color w:val="000000" w:themeColor="text1"/>
          <w:sz w:val="24"/>
        </w:rPr>
        <w:t>NUSC 2200</w:t>
      </w:r>
    </w:p>
    <w:p w14:paraId="775D0827" w14:textId="77777777" w:rsidR="00A1283C" w:rsidRPr="00231ADE" w:rsidRDefault="00A1283C" w:rsidP="00F96035">
      <w:pPr>
        <w:widowControl w:val="0"/>
        <w:tabs>
          <w:tab w:val="right" w:pos="10080"/>
        </w:tabs>
        <w:rPr>
          <w:rFonts w:asciiTheme="majorHAnsi" w:eastAsia="Trebuchet MS" w:hAnsiTheme="majorHAnsi" w:cstheme="majorHAnsi"/>
          <w:color w:val="000000" w:themeColor="text1"/>
          <w:sz w:val="24"/>
        </w:rPr>
      </w:pPr>
      <w:r w:rsidRPr="00231ADE">
        <w:rPr>
          <w:rFonts w:asciiTheme="majorHAnsi" w:hAnsiTheme="majorHAnsi" w:cstheme="majorHAnsi"/>
          <w:noProof/>
          <w:sz w:val="16"/>
        </w:rPr>
        <w:drawing>
          <wp:inline distT="0" distB="0" distL="0" distR="0" wp14:anchorId="60FC26CD" wp14:editId="44697824">
            <wp:extent cx="1601470" cy="474980"/>
            <wp:effectExtent l="0" t="0" r="0" b="1270"/>
            <wp:docPr id="4" name="Picture 4" descr="University of Connecticut word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ADA\images\uconn-wordmark-stacked-blue-gray.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1470" cy="474980"/>
                    </a:xfrm>
                    <a:prstGeom prst="rect">
                      <a:avLst/>
                    </a:prstGeom>
                    <a:noFill/>
                    <a:ln>
                      <a:noFill/>
                    </a:ln>
                  </pic:spPr>
                </pic:pic>
              </a:graphicData>
            </a:graphic>
          </wp:inline>
        </w:drawing>
      </w:r>
      <w:r w:rsidRPr="00231ADE">
        <w:rPr>
          <w:rFonts w:asciiTheme="majorHAnsi" w:eastAsia="Trebuchet MS" w:hAnsiTheme="majorHAnsi" w:cstheme="majorHAnsi"/>
          <w:color w:val="000000" w:themeColor="text1"/>
          <w:sz w:val="24"/>
        </w:rPr>
        <w:tab/>
      </w:r>
      <w:r w:rsidR="007C2F47" w:rsidRPr="00231ADE">
        <w:rPr>
          <w:rFonts w:asciiTheme="majorHAnsi" w:eastAsia="Trebuchet MS" w:hAnsiTheme="majorHAnsi" w:cstheme="majorHAnsi"/>
          <w:color w:val="000000" w:themeColor="text1"/>
          <w:sz w:val="24"/>
        </w:rPr>
        <w:t>Nutrition and Human Development</w:t>
      </w:r>
    </w:p>
    <w:p w14:paraId="470EB25C" w14:textId="77777777" w:rsidR="00D77B86" w:rsidRPr="00231ADE" w:rsidRDefault="00F96035" w:rsidP="00A1283C">
      <w:pPr>
        <w:widowControl w:val="0"/>
        <w:tabs>
          <w:tab w:val="right" w:pos="10080"/>
        </w:tabs>
        <w:rPr>
          <w:rFonts w:asciiTheme="majorHAnsi" w:hAnsiTheme="majorHAnsi" w:cstheme="majorHAnsi"/>
        </w:rPr>
      </w:pPr>
      <w:r w:rsidRPr="00231ADE">
        <w:rPr>
          <w:rFonts w:asciiTheme="majorHAnsi" w:eastAsia="Trebuchet MS" w:hAnsiTheme="majorHAnsi" w:cstheme="majorHAnsi"/>
          <w:color w:val="000000" w:themeColor="text1"/>
          <w:sz w:val="24"/>
        </w:rPr>
        <w:tab/>
      </w:r>
      <w:r w:rsidR="007C2F47" w:rsidRPr="00231ADE">
        <w:rPr>
          <w:rFonts w:asciiTheme="majorHAnsi" w:hAnsiTheme="majorHAnsi" w:cstheme="majorHAnsi"/>
        </w:rPr>
        <w:t>Department of Nutritional Sciences</w:t>
      </w:r>
    </w:p>
    <w:p w14:paraId="19DD465F" w14:textId="77777777" w:rsidR="002C6851" w:rsidRPr="00231ADE" w:rsidRDefault="002C6851" w:rsidP="002C6851">
      <w:pPr>
        <w:widowControl w:val="0"/>
        <w:tabs>
          <w:tab w:val="right" w:pos="9900"/>
        </w:tabs>
        <w:ind w:right="90"/>
        <w:rPr>
          <w:rFonts w:asciiTheme="majorHAnsi" w:hAnsiTheme="majorHAnsi" w:cstheme="majorHAnsi"/>
        </w:rPr>
      </w:pPr>
    </w:p>
    <w:p w14:paraId="58E160E9" w14:textId="40EC69B0" w:rsidR="005F7BF3" w:rsidRPr="00231ADE" w:rsidRDefault="00322994" w:rsidP="005473A0">
      <w:pPr>
        <w:pStyle w:val="SyllabusHeading2"/>
        <w:rPr>
          <w:rFonts w:asciiTheme="majorHAnsi" w:hAnsiTheme="majorHAnsi" w:cstheme="majorHAnsi"/>
        </w:rPr>
      </w:pPr>
      <w:r w:rsidRPr="00231ADE">
        <w:rPr>
          <w:rFonts w:asciiTheme="majorHAnsi" w:hAnsiTheme="majorHAnsi" w:cstheme="majorHAnsi"/>
        </w:rPr>
        <w:t xml:space="preserve">Syllabus </w:t>
      </w:r>
      <w:r w:rsidR="007C2F47" w:rsidRPr="00231ADE">
        <w:rPr>
          <w:rFonts w:asciiTheme="majorHAnsi" w:hAnsiTheme="majorHAnsi" w:cstheme="majorHAnsi"/>
        </w:rPr>
        <w:t>–</w:t>
      </w:r>
      <w:r w:rsidRPr="00231ADE">
        <w:rPr>
          <w:rFonts w:asciiTheme="majorHAnsi" w:hAnsiTheme="majorHAnsi" w:cstheme="majorHAnsi"/>
        </w:rPr>
        <w:t xml:space="preserve"> </w:t>
      </w:r>
      <w:r w:rsidR="007C2F47" w:rsidRPr="00231ADE">
        <w:rPr>
          <w:rFonts w:asciiTheme="majorHAnsi" w:hAnsiTheme="majorHAnsi" w:cstheme="majorHAnsi"/>
        </w:rPr>
        <w:t>May Term 202</w:t>
      </w:r>
      <w:r w:rsidR="00736741">
        <w:rPr>
          <w:rFonts w:asciiTheme="majorHAnsi" w:hAnsiTheme="majorHAnsi" w:cstheme="majorHAnsi"/>
        </w:rPr>
        <w:t>6</w:t>
      </w:r>
    </w:p>
    <w:p w14:paraId="594F9F89" w14:textId="77777777" w:rsidR="005F7BF3" w:rsidRPr="00231ADE" w:rsidRDefault="005F7BF3">
      <w:pPr>
        <w:widowControl w:val="0"/>
        <w:jc w:val="center"/>
        <w:rPr>
          <w:rFonts w:asciiTheme="majorHAnsi" w:hAnsiTheme="majorHAnsi" w:cstheme="majorHAnsi"/>
        </w:rPr>
      </w:pPr>
    </w:p>
    <w:p w14:paraId="5EA84341" w14:textId="77777777" w:rsidR="005F7BF3" w:rsidRPr="00231ADE" w:rsidRDefault="005F36CB" w:rsidP="005473A0">
      <w:pPr>
        <w:widowControl w:val="0"/>
        <w:tabs>
          <w:tab w:val="left" w:pos="0"/>
        </w:tabs>
        <w:rPr>
          <w:rFonts w:asciiTheme="majorHAnsi" w:hAnsiTheme="majorHAnsi" w:cstheme="majorHAnsi"/>
          <w:b/>
        </w:rPr>
      </w:pPr>
      <w:r w:rsidRPr="00231ADE">
        <w:rPr>
          <w:rFonts w:asciiTheme="majorHAnsi" w:hAnsiTheme="majorHAnsi" w:cstheme="majorHAnsi"/>
          <w:b/>
          <w:sz w:val="20"/>
        </w:rPr>
        <w:t>S</w:t>
      </w:r>
      <w:r w:rsidR="00322994" w:rsidRPr="00231ADE">
        <w:rPr>
          <w:rFonts w:asciiTheme="majorHAnsi" w:hAnsiTheme="majorHAnsi" w:cstheme="majorHAnsi"/>
          <w:b/>
          <w:sz w:val="20"/>
        </w:rPr>
        <w:t xml:space="preserve">yllabus information may be subject to change. The most up-to-date syllabus is located within the course in </w:t>
      </w:r>
      <w:proofErr w:type="spellStart"/>
      <w:r w:rsidR="00322994" w:rsidRPr="00231ADE">
        <w:rPr>
          <w:rFonts w:asciiTheme="majorHAnsi" w:hAnsiTheme="majorHAnsi" w:cstheme="majorHAnsi"/>
          <w:b/>
          <w:sz w:val="20"/>
        </w:rPr>
        <w:t>HuskyCT</w:t>
      </w:r>
      <w:proofErr w:type="spellEnd"/>
      <w:r w:rsidR="00322994" w:rsidRPr="00231ADE">
        <w:rPr>
          <w:rFonts w:asciiTheme="majorHAnsi" w:hAnsiTheme="majorHAnsi" w:cstheme="majorHAnsi"/>
          <w:b/>
          <w:sz w:val="20"/>
        </w:rPr>
        <w:t>.</w:t>
      </w:r>
    </w:p>
    <w:p w14:paraId="7828F172" w14:textId="77777777" w:rsidR="005F7BF3" w:rsidRPr="00231ADE" w:rsidRDefault="008003A8" w:rsidP="008003A8">
      <w:pPr>
        <w:pStyle w:val="syllabusheading"/>
        <w:rPr>
          <w:rFonts w:asciiTheme="majorHAnsi" w:hAnsiTheme="majorHAnsi" w:cstheme="majorHAnsi"/>
        </w:rPr>
      </w:pPr>
      <w:bookmarkStart w:id="0" w:name="h.eoxv3jm1lbhe" w:colFirst="0" w:colLast="0"/>
      <w:bookmarkStart w:id="1" w:name="h.oi5lubt3rbg9" w:colFirst="0" w:colLast="0"/>
      <w:bookmarkEnd w:id="0"/>
      <w:bookmarkEnd w:id="1"/>
      <w:r w:rsidRPr="00231ADE">
        <w:rPr>
          <w:rFonts w:asciiTheme="majorHAnsi" w:hAnsiTheme="majorHAnsi" w:cstheme="majorHAnsi"/>
        </w:rPr>
        <w:t>Course and Instructor Information</w:t>
      </w:r>
    </w:p>
    <w:p w14:paraId="55C3A4A3" w14:textId="77777777" w:rsidR="00552C94" w:rsidRPr="00231ADE" w:rsidRDefault="00552C94">
      <w:pPr>
        <w:widowControl w:val="0"/>
        <w:tabs>
          <w:tab w:val="left" w:pos="2063"/>
        </w:tabs>
        <w:rPr>
          <w:rFonts w:asciiTheme="majorHAnsi" w:hAnsiTheme="majorHAnsi" w:cstheme="majorHAnsi"/>
          <w:b/>
          <w:sz w:val="20"/>
        </w:rPr>
      </w:pPr>
    </w:p>
    <w:p w14:paraId="4D8FF5BA" w14:textId="77777777" w:rsidR="005F7BF3" w:rsidRPr="00231ADE" w:rsidRDefault="00322994">
      <w:pPr>
        <w:widowControl w:val="0"/>
        <w:tabs>
          <w:tab w:val="left" w:pos="2063"/>
        </w:tabs>
        <w:rPr>
          <w:rFonts w:asciiTheme="majorHAnsi" w:hAnsiTheme="majorHAnsi" w:cstheme="majorHAnsi"/>
        </w:rPr>
      </w:pPr>
      <w:r w:rsidRPr="00231ADE">
        <w:rPr>
          <w:rFonts w:asciiTheme="majorHAnsi" w:hAnsiTheme="majorHAnsi" w:cstheme="majorHAnsi"/>
          <w:b/>
          <w:sz w:val="20"/>
        </w:rPr>
        <w:t>Course Title</w:t>
      </w:r>
      <w:proofErr w:type="gramStart"/>
      <w:r w:rsidRPr="00231ADE">
        <w:rPr>
          <w:rFonts w:asciiTheme="majorHAnsi" w:hAnsiTheme="majorHAnsi" w:cstheme="majorHAnsi"/>
          <w:b/>
          <w:sz w:val="20"/>
        </w:rPr>
        <w:t xml:space="preserve">:  </w:t>
      </w:r>
      <w:r w:rsidR="007C2F47" w:rsidRPr="00231ADE">
        <w:rPr>
          <w:rFonts w:asciiTheme="majorHAnsi" w:hAnsiTheme="majorHAnsi" w:cstheme="majorHAnsi"/>
          <w:sz w:val="20"/>
        </w:rPr>
        <w:t>Nutrition</w:t>
      </w:r>
      <w:proofErr w:type="gramEnd"/>
      <w:r w:rsidR="007C2F47" w:rsidRPr="00231ADE">
        <w:rPr>
          <w:rFonts w:asciiTheme="majorHAnsi" w:hAnsiTheme="majorHAnsi" w:cstheme="majorHAnsi"/>
          <w:sz w:val="20"/>
        </w:rPr>
        <w:t xml:space="preserve"> and Human Development</w:t>
      </w:r>
    </w:p>
    <w:p w14:paraId="26D2CBB8" w14:textId="77777777" w:rsidR="005F7BF3" w:rsidRPr="00231ADE" w:rsidRDefault="007C2F47">
      <w:pPr>
        <w:widowControl w:val="0"/>
        <w:tabs>
          <w:tab w:val="left" w:pos="2063"/>
        </w:tabs>
        <w:rPr>
          <w:rFonts w:asciiTheme="majorHAnsi" w:hAnsiTheme="majorHAnsi" w:cstheme="majorHAnsi"/>
        </w:rPr>
      </w:pPr>
      <w:r w:rsidRPr="00231ADE">
        <w:rPr>
          <w:rFonts w:asciiTheme="majorHAnsi" w:hAnsiTheme="majorHAnsi" w:cstheme="majorHAnsi"/>
          <w:b/>
          <w:sz w:val="20"/>
        </w:rPr>
        <w:t>Credits: 3</w:t>
      </w:r>
    </w:p>
    <w:p w14:paraId="7FDE21F0" w14:textId="77777777" w:rsidR="005F7BF3" w:rsidRPr="00231ADE" w:rsidRDefault="00322994">
      <w:pPr>
        <w:widowControl w:val="0"/>
        <w:tabs>
          <w:tab w:val="left" w:pos="2063"/>
        </w:tabs>
        <w:rPr>
          <w:rFonts w:asciiTheme="majorHAnsi" w:hAnsiTheme="majorHAnsi" w:cstheme="majorHAnsi"/>
        </w:rPr>
      </w:pPr>
      <w:r w:rsidRPr="00231ADE">
        <w:rPr>
          <w:rFonts w:asciiTheme="majorHAnsi" w:hAnsiTheme="majorHAnsi" w:cstheme="majorHAnsi"/>
          <w:b/>
          <w:sz w:val="20"/>
        </w:rPr>
        <w:t>Format</w:t>
      </w:r>
      <w:proofErr w:type="gramStart"/>
      <w:r w:rsidRPr="00231ADE">
        <w:rPr>
          <w:rFonts w:asciiTheme="majorHAnsi" w:hAnsiTheme="majorHAnsi" w:cstheme="majorHAnsi"/>
          <w:b/>
          <w:sz w:val="20"/>
        </w:rPr>
        <w:t>:</w:t>
      </w:r>
      <w:r w:rsidRPr="00231ADE">
        <w:rPr>
          <w:rFonts w:asciiTheme="majorHAnsi" w:hAnsiTheme="majorHAnsi" w:cstheme="majorHAnsi"/>
          <w:sz w:val="20"/>
        </w:rPr>
        <w:t xml:space="preserve">  </w:t>
      </w:r>
      <w:r w:rsidR="007C2F47" w:rsidRPr="00231ADE">
        <w:rPr>
          <w:rFonts w:asciiTheme="majorHAnsi" w:hAnsiTheme="majorHAnsi" w:cstheme="majorHAnsi"/>
          <w:sz w:val="20"/>
        </w:rPr>
        <w:t>online</w:t>
      </w:r>
      <w:proofErr w:type="gramEnd"/>
    </w:p>
    <w:p w14:paraId="07C8FB10" w14:textId="77777777" w:rsidR="005F7BF3" w:rsidRPr="00231ADE" w:rsidRDefault="00322994">
      <w:pPr>
        <w:widowControl w:val="0"/>
        <w:tabs>
          <w:tab w:val="left" w:pos="2000"/>
        </w:tabs>
        <w:rPr>
          <w:rFonts w:asciiTheme="majorHAnsi" w:hAnsiTheme="majorHAnsi" w:cstheme="majorHAnsi"/>
        </w:rPr>
      </w:pPr>
      <w:r w:rsidRPr="00231ADE">
        <w:rPr>
          <w:rFonts w:asciiTheme="majorHAnsi" w:hAnsiTheme="majorHAnsi" w:cstheme="majorHAnsi"/>
          <w:b/>
          <w:sz w:val="20"/>
        </w:rPr>
        <w:t>Prerequisites</w:t>
      </w:r>
      <w:proofErr w:type="gramStart"/>
      <w:r w:rsidRPr="00231ADE">
        <w:rPr>
          <w:rFonts w:asciiTheme="majorHAnsi" w:hAnsiTheme="majorHAnsi" w:cstheme="majorHAnsi"/>
          <w:b/>
          <w:sz w:val="20"/>
        </w:rPr>
        <w:t xml:space="preserve">: </w:t>
      </w:r>
      <w:r w:rsidRPr="00231ADE">
        <w:rPr>
          <w:rFonts w:asciiTheme="majorHAnsi" w:hAnsiTheme="majorHAnsi" w:cstheme="majorHAnsi"/>
          <w:sz w:val="20"/>
        </w:rPr>
        <w:t xml:space="preserve"> </w:t>
      </w:r>
      <w:r w:rsidR="007C2F47" w:rsidRPr="00231ADE">
        <w:rPr>
          <w:rFonts w:asciiTheme="majorHAnsi" w:hAnsiTheme="majorHAnsi" w:cstheme="majorHAnsi"/>
          <w:sz w:val="20"/>
        </w:rPr>
        <w:t>NUSC</w:t>
      </w:r>
      <w:proofErr w:type="gramEnd"/>
      <w:r w:rsidR="007C2F47" w:rsidRPr="00231ADE">
        <w:rPr>
          <w:rFonts w:asciiTheme="majorHAnsi" w:hAnsiTheme="majorHAnsi" w:cstheme="majorHAnsi"/>
          <w:sz w:val="20"/>
        </w:rPr>
        <w:t xml:space="preserve"> 1165 Introduction to Nutrition</w:t>
      </w:r>
    </w:p>
    <w:p w14:paraId="4454467D" w14:textId="4FA0E4DF" w:rsidR="005F7BF3" w:rsidRPr="00231ADE" w:rsidRDefault="000B7063">
      <w:pPr>
        <w:widowControl w:val="0"/>
        <w:tabs>
          <w:tab w:val="left" w:pos="2063"/>
        </w:tabs>
        <w:rPr>
          <w:rFonts w:asciiTheme="majorHAnsi" w:hAnsiTheme="majorHAnsi" w:cstheme="majorHAnsi"/>
        </w:rPr>
      </w:pPr>
      <w:r w:rsidRPr="00231ADE">
        <w:rPr>
          <w:rFonts w:asciiTheme="majorHAnsi" w:hAnsiTheme="majorHAnsi" w:cstheme="majorHAnsi"/>
          <w:b/>
          <w:sz w:val="20"/>
        </w:rPr>
        <w:t>Instructor</w:t>
      </w:r>
      <w:proofErr w:type="gramStart"/>
      <w:r w:rsidR="00322994" w:rsidRPr="00231ADE">
        <w:rPr>
          <w:rFonts w:asciiTheme="majorHAnsi" w:hAnsiTheme="majorHAnsi" w:cstheme="majorHAnsi"/>
          <w:b/>
          <w:sz w:val="20"/>
        </w:rPr>
        <w:t xml:space="preserve">:  </w:t>
      </w:r>
      <w:r w:rsidR="007C2F47" w:rsidRPr="00231ADE">
        <w:rPr>
          <w:rFonts w:asciiTheme="majorHAnsi" w:hAnsiTheme="majorHAnsi" w:cstheme="majorHAnsi"/>
          <w:sz w:val="20"/>
        </w:rPr>
        <w:t>Rhonda</w:t>
      </w:r>
      <w:proofErr w:type="gramEnd"/>
      <w:r w:rsidR="007C2F47" w:rsidRPr="00231ADE">
        <w:rPr>
          <w:rFonts w:asciiTheme="majorHAnsi" w:hAnsiTheme="majorHAnsi" w:cstheme="majorHAnsi"/>
          <w:sz w:val="20"/>
        </w:rPr>
        <w:t xml:space="preserve"> </w:t>
      </w:r>
      <w:r w:rsidR="00736741">
        <w:rPr>
          <w:rFonts w:asciiTheme="majorHAnsi" w:hAnsiTheme="majorHAnsi" w:cstheme="majorHAnsi"/>
          <w:sz w:val="20"/>
        </w:rPr>
        <w:t>Puglisi</w:t>
      </w:r>
      <w:r w:rsidR="007C2F47" w:rsidRPr="00231ADE">
        <w:rPr>
          <w:rFonts w:asciiTheme="majorHAnsi" w:hAnsiTheme="majorHAnsi" w:cstheme="majorHAnsi"/>
          <w:sz w:val="20"/>
        </w:rPr>
        <w:t xml:space="preserve"> PhD, RD</w:t>
      </w:r>
    </w:p>
    <w:p w14:paraId="702113A8" w14:textId="77777777" w:rsidR="005F7BF3" w:rsidRPr="00231ADE" w:rsidRDefault="005F7BF3">
      <w:pPr>
        <w:widowControl w:val="0"/>
        <w:rPr>
          <w:rFonts w:asciiTheme="majorHAnsi" w:hAnsiTheme="majorHAnsi" w:cstheme="majorHAnsi"/>
        </w:rPr>
      </w:pPr>
    </w:p>
    <w:p w14:paraId="3FFC039A" w14:textId="77777777" w:rsidR="005F7BF3" w:rsidRPr="00231ADE" w:rsidRDefault="00322994">
      <w:pPr>
        <w:widowControl w:val="0"/>
        <w:tabs>
          <w:tab w:val="left" w:pos="2100"/>
        </w:tabs>
        <w:rPr>
          <w:rFonts w:asciiTheme="majorHAnsi" w:hAnsiTheme="majorHAnsi" w:cstheme="majorHAnsi"/>
        </w:rPr>
      </w:pPr>
      <w:r w:rsidRPr="00231ADE">
        <w:rPr>
          <w:rFonts w:asciiTheme="majorHAnsi" w:hAnsiTheme="majorHAnsi" w:cstheme="majorHAnsi"/>
          <w:b/>
          <w:sz w:val="20"/>
        </w:rPr>
        <w:t xml:space="preserve">Email: </w:t>
      </w:r>
      <w:r w:rsidR="007C2F47" w:rsidRPr="00231ADE">
        <w:rPr>
          <w:rFonts w:asciiTheme="majorHAnsi" w:hAnsiTheme="majorHAnsi" w:cstheme="majorHAnsi"/>
          <w:sz w:val="20"/>
        </w:rPr>
        <w:t>rhonda.brownbill@uconn.edu</w:t>
      </w:r>
    </w:p>
    <w:p w14:paraId="4222F041" w14:textId="77777777" w:rsidR="005F7BF3" w:rsidRPr="00231ADE" w:rsidRDefault="00322994">
      <w:pPr>
        <w:widowControl w:val="0"/>
        <w:rPr>
          <w:rFonts w:asciiTheme="majorHAnsi" w:hAnsiTheme="majorHAnsi" w:cstheme="majorHAnsi"/>
        </w:rPr>
      </w:pPr>
      <w:r w:rsidRPr="00231ADE">
        <w:rPr>
          <w:rFonts w:asciiTheme="majorHAnsi" w:hAnsiTheme="majorHAnsi" w:cstheme="majorHAnsi"/>
          <w:b/>
          <w:sz w:val="20"/>
        </w:rPr>
        <w:t>Office Hours/Availability</w:t>
      </w:r>
      <w:proofErr w:type="gramStart"/>
      <w:r w:rsidRPr="00231ADE">
        <w:rPr>
          <w:rFonts w:asciiTheme="majorHAnsi" w:hAnsiTheme="majorHAnsi" w:cstheme="majorHAnsi"/>
          <w:b/>
          <w:sz w:val="20"/>
        </w:rPr>
        <w:t xml:space="preserve">:  </w:t>
      </w:r>
      <w:r w:rsidR="007C2F47" w:rsidRPr="00231ADE">
        <w:rPr>
          <w:rFonts w:asciiTheme="majorHAnsi" w:hAnsiTheme="majorHAnsi" w:cstheme="majorHAnsi"/>
          <w:sz w:val="20"/>
        </w:rPr>
        <w:t>by</w:t>
      </w:r>
      <w:proofErr w:type="gramEnd"/>
      <w:r w:rsidR="007C2F47" w:rsidRPr="00231ADE">
        <w:rPr>
          <w:rFonts w:asciiTheme="majorHAnsi" w:hAnsiTheme="majorHAnsi" w:cstheme="majorHAnsi"/>
          <w:sz w:val="20"/>
        </w:rPr>
        <w:t xml:space="preserve"> appointment, all </w:t>
      </w:r>
      <w:proofErr w:type="gramStart"/>
      <w:r w:rsidR="007C2F47" w:rsidRPr="00231ADE">
        <w:rPr>
          <w:rFonts w:asciiTheme="majorHAnsi" w:hAnsiTheme="majorHAnsi" w:cstheme="majorHAnsi"/>
          <w:sz w:val="20"/>
        </w:rPr>
        <w:t>emails we be</w:t>
      </w:r>
      <w:proofErr w:type="gramEnd"/>
      <w:r w:rsidR="007C2F47" w:rsidRPr="00231ADE">
        <w:rPr>
          <w:rFonts w:asciiTheme="majorHAnsi" w:hAnsiTheme="majorHAnsi" w:cstheme="majorHAnsi"/>
          <w:sz w:val="20"/>
        </w:rPr>
        <w:t xml:space="preserve"> answered within 24 hours</w:t>
      </w:r>
    </w:p>
    <w:p w14:paraId="5167C820" w14:textId="77777777" w:rsidR="005F7BF3" w:rsidRPr="00231ADE" w:rsidRDefault="008003A8" w:rsidP="008003A8">
      <w:pPr>
        <w:pStyle w:val="syllabusheading"/>
        <w:rPr>
          <w:rFonts w:asciiTheme="majorHAnsi" w:hAnsiTheme="majorHAnsi" w:cstheme="majorHAnsi"/>
        </w:rPr>
      </w:pPr>
      <w:bookmarkStart w:id="2" w:name="h.s87zf9kjh2yu" w:colFirst="0" w:colLast="0"/>
      <w:bookmarkEnd w:id="2"/>
      <w:r w:rsidRPr="00231ADE">
        <w:rPr>
          <w:rFonts w:asciiTheme="majorHAnsi" w:hAnsiTheme="majorHAnsi" w:cstheme="majorHAnsi"/>
        </w:rPr>
        <w:t>Course Materials</w:t>
      </w:r>
    </w:p>
    <w:p w14:paraId="15755DA7" w14:textId="77777777" w:rsidR="00552C94" w:rsidRPr="00231ADE" w:rsidRDefault="00552C94">
      <w:pPr>
        <w:widowControl w:val="0"/>
        <w:rPr>
          <w:rFonts w:asciiTheme="majorHAnsi" w:hAnsiTheme="majorHAnsi" w:cstheme="majorHAnsi"/>
          <w:b/>
          <w:sz w:val="20"/>
        </w:rPr>
      </w:pPr>
    </w:p>
    <w:p w14:paraId="529683F8" w14:textId="77777777" w:rsidR="004247DB" w:rsidRPr="00231ADE" w:rsidRDefault="004247DB">
      <w:pPr>
        <w:widowControl w:val="0"/>
        <w:rPr>
          <w:rFonts w:asciiTheme="majorHAnsi" w:hAnsiTheme="majorHAnsi" w:cstheme="majorHAnsi"/>
        </w:rPr>
      </w:pPr>
    </w:p>
    <w:p w14:paraId="735192B0" w14:textId="77777777" w:rsidR="005F7BF3" w:rsidRPr="00231ADE" w:rsidRDefault="00322994" w:rsidP="005473A0">
      <w:pPr>
        <w:pStyle w:val="subheading"/>
        <w:rPr>
          <w:rFonts w:asciiTheme="majorHAnsi" w:hAnsiTheme="majorHAnsi" w:cstheme="majorHAnsi"/>
        </w:rPr>
      </w:pPr>
      <w:r w:rsidRPr="00231ADE">
        <w:rPr>
          <w:rFonts w:asciiTheme="majorHAnsi" w:hAnsiTheme="majorHAnsi" w:cstheme="majorHAnsi"/>
        </w:rPr>
        <w:t>Required Materials:</w:t>
      </w:r>
      <w:r w:rsidR="007C2F47" w:rsidRPr="00231ADE">
        <w:rPr>
          <w:rFonts w:asciiTheme="majorHAnsi" w:hAnsiTheme="majorHAnsi" w:cstheme="majorHAnsi"/>
        </w:rPr>
        <w:t xml:space="preserve"> </w:t>
      </w:r>
      <w:r w:rsidR="005F36CB" w:rsidRPr="00231ADE">
        <w:rPr>
          <w:rFonts w:asciiTheme="majorHAnsi" w:hAnsiTheme="majorHAnsi" w:cstheme="majorHAnsi"/>
        </w:rPr>
        <w:t xml:space="preserve">a </w:t>
      </w:r>
      <w:proofErr w:type="gramStart"/>
      <w:r w:rsidR="007C2F47" w:rsidRPr="00231ADE">
        <w:rPr>
          <w:rFonts w:asciiTheme="majorHAnsi" w:hAnsiTheme="majorHAnsi" w:cstheme="majorHAnsi"/>
        </w:rPr>
        <w:t>text book</w:t>
      </w:r>
      <w:proofErr w:type="gramEnd"/>
      <w:r w:rsidR="007C2F47" w:rsidRPr="00231ADE">
        <w:rPr>
          <w:rFonts w:asciiTheme="majorHAnsi" w:hAnsiTheme="majorHAnsi" w:cstheme="majorHAnsi"/>
        </w:rPr>
        <w:t xml:space="preserve"> is not required</w:t>
      </w:r>
    </w:p>
    <w:p w14:paraId="1B7562B9" w14:textId="77777777" w:rsidR="005F7BF3" w:rsidRPr="00231ADE" w:rsidRDefault="005F7BF3">
      <w:pPr>
        <w:widowControl w:val="0"/>
        <w:rPr>
          <w:rFonts w:asciiTheme="majorHAnsi" w:hAnsiTheme="majorHAnsi" w:cstheme="majorHAnsi"/>
        </w:rPr>
      </w:pPr>
    </w:p>
    <w:p w14:paraId="0159258F" w14:textId="77777777" w:rsidR="005F7BF3" w:rsidRPr="00231ADE" w:rsidRDefault="00322994">
      <w:pPr>
        <w:widowControl w:val="0"/>
        <w:rPr>
          <w:rFonts w:asciiTheme="majorHAnsi" w:hAnsiTheme="majorHAnsi" w:cstheme="majorHAnsi"/>
        </w:rPr>
      </w:pPr>
      <w:r w:rsidRPr="00231ADE">
        <w:rPr>
          <w:rFonts w:asciiTheme="majorHAnsi" w:hAnsiTheme="majorHAnsi" w:cstheme="majorHAnsi"/>
          <w:i/>
          <w:sz w:val="20"/>
        </w:rPr>
        <w:t xml:space="preserve">Additional course readings and media are available within </w:t>
      </w:r>
      <w:proofErr w:type="spellStart"/>
      <w:r w:rsidRPr="00231ADE">
        <w:rPr>
          <w:rFonts w:asciiTheme="majorHAnsi" w:hAnsiTheme="majorHAnsi" w:cstheme="majorHAnsi"/>
          <w:i/>
          <w:sz w:val="20"/>
        </w:rPr>
        <w:t>HuskyCT</w:t>
      </w:r>
      <w:proofErr w:type="spellEnd"/>
      <w:r w:rsidRPr="00231ADE">
        <w:rPr>
          <w:rFonts w:asciiTheme="majorHAnsi" w:hAnsiTheme="majorHAnsi" w:cstheme="majorHAnsi"/>
          <w:i/>
          <w:sz w:val="20"/>
        </w:rPr>
        <w:t xml:space="preserve">, through either </w:t>
      </w:r>
      <w:proofErr w:type="gramStart"/>
      <w:r w:rsidRPr="00231ADE">
        <w:rPr>
          <w:rFonts w:asciiTheme="majorHAnsi" w:hAnsiTheme="majorHAnsi" w:cstheme="majorHAnsi"/>
          <w:i/>
          <w:sz w:val="20"/>
        </w:rPr>
        <w:t>an Internet</w:t>
      </w:r>
      <w:proofErr w:type="gramEnd"/>
      <w:r w:rsidRPr="00231ADE">
        <w:rPr>
          <w:rFonts w:asciiTheme="majorHAnsi" w:hAnsiTheme="majorHAnsi" w:cstheme="majorHAnsi"/>
          <w:i/>
          <w:sz w:val="20"/>
        </w:rPr>
        <w:t xml:space="preserve"> link </w:t>
      </w:r>
    </w:p>
    <w:p w14:paraId="540283F7" w14:textId="77777777" w:rsidR="005F7BF3" w:rsidRPr="00231ADE" w:rsidRDefault="00552C94" w:rsidP="00552C94">
      <w:pPr>
        <w:pStyle w:val="syllabusheading"/>
        <w:rPr>
          <w:rFonts w:asciiTheme="majorHAnsi" w:hAnsiTheme="majorHAnsi" w:cstheme="majorHAnsi"/>
        </w:rPr>
      </w:pPr>
      <w:r w:rsidRPr="00231ADE">
        <w:rPr>
          <w:rFonts w:asciiTheme="majorHAnsi" w:hAnsiTheme="majorHAnsi" w:cstheme="majorHAnsi"/>
        </w:rPr>
        <w:t>Course Description</w:t>
      </w:r>
    </w:p>
    <w:p w14:paraId="7F8D6A3A" w14:textId="77777777" w:rsidR="005F7BF3" w:rsidRPr="00231ADE" w:rsidRDefault="005F7BF3" w:rsidP="00817ABA">
      <w:pPr>
        <w:widowControl w:val="0"/>
        <w:rPr>
          <w:rFonts w:asciiTheme="majorHAnsi" w:hAnsiTheme="majorHAnsi" w:cstheme="majorHAnsi"/>
        </w:rPr>
      </w:pPr>
      <w:bookmarkStart w:id="3" w:name="h.o2bwdbsz2pfb" w:colFirst="0" w:colLast="0"/>
      <w:bookmarkEnd w:id="3"/>
    </w:p>
    <w:p w14:paraId="6F313405" w14:textId="77777777" w:rsidR="005F7BF3" w:rsidRPr="00231ADE" w:rsidRDefault="005F36CB">
      <w:pPr>
        <w:widowControl w:val="0"/>
        <w:rPr>
          <w:rFonts w:asciiTheme="majorHAnsi" w:hAnsiTheme="majorHAnsi" w:cstheme="majorHAnsi"/>
        </w:rPr>
      </w:pPr>
      <w:r w:rsidRPr="00231ADE">
        <w:rPr>
          <w:rFonts w:asciiTheme="majorHAnsi" w:hAnsiTheme="majorHAnsi" w:cstheme="majorHAnsi"/>
          <w:color w:val="333333"/>
          <w:sz w:val="21"/>
          <w:szCs w:val="21"/>
          <w:shd w:val="clear" w:color="auto" w:fill="FFFFFF"/>
        </w:rPr>
        <w:t>Nutritional needs and consequences of nutritional deficiencies throughout the life cycle: preconception, pregnancy, lactation, infancy, childhood, adolescence, adulthood, and aging. Maternal and child public health issues.</w:t>
      </w:r>
    </w:p>
    <w:p w14:paraId="4DA594E2" w14:textId="77777777" w:rsidR="005F7BF3" w:rsidRPr="00231ADE" w:rsidRDefault="00552C94" w:rsidP="00552C94">
      <w:pPr>
        <w:pStyle w:val="syllabusheading"/>
        <w:rPr>
          <w:rFonts w:asciiTheme="majorHAnsi" w:hAnsiTheme="majorHAnsi" w:cstheme="majorHAnsi"/>
        </w:rPr>
      </w:pPr>
      <w:r w:rsidRPr="00231ADE">
        <w:rPr>
          <w:rFonts w:asciiTheme="majorHAnsi" w:hAnsiTheme="majorHAnsi" w:cstheme="majorHAnsi"/>
        </w:rPr>
        <w:t>Course Objectives</w:t>
      </w:r>
    </w:p>
    <w:p w14:paraId="644D7FAF" w14:textId="77777777" w:rsidR="005F7BF3" w:rsidRPr="00231ADE" w:rsidRDefault="005F7BF3">
      <w:pPr>
        <w:widowControl w:val="0"/>
        <w:rPr>
          <w:rFonts w:asciiTheme="majorHAnsi" w:hAnsiTheme="majorHAnsi" w:cstheme="majorHAnsi"/>
        </w:rPr>
      </w:pPr>
      <w:bookmarkStart w:id="4" w:name="h.qadz7w5ykas8" w:colFirst="0" w:colLast="0"/>
      <w:bookmarkEnd w:id="4"/>
    </w:p>
    <w:p w14:paraId="658AD6CB" w14:textId="77777777" w:rsidR="00427D97" w:rsidRPr="00231ADE" w:rsidRDefault="00427D97" w:rsidP="00427D97">
      <w:pPr>
        <w:rPr>
          <w:rFonts w:asciiTheme="majorHAnsi" w:hAnsiTheme="majorHAnsi" w:cstheme="majorHAnsi"/>
          <w:b/>
          <w:sz w:val="28"/>
          <w:szCs w:val="28"/>
        </w:rPr>
      </w:pPr>
      <w:r w:rsidRPr="00231ADE">
        <w:rPr>
          <w:rFonts w:asciiTheme="majorHAnsi" w:hAnsiTheme="majorHAnsi" w:cstheme="majorHAnsi"/>
          <w:b/>
          <w:sz w:val="28"/>
          <w:szCs w:val="28"/>
        </w:rPr>
        <w:t xml:space="preserve">Objectives: </w:t>
      </w:r>
    </w:p>
    <w:p w14:paraId="1A5F13C6" w14:textId="77777777" w:rsidR="00427D97" w:rsidRPr="00231ADE" w:rsidRDefault="00427D97" w:rsidP="00427D97">
      <w:pPr>
        <w:rPr>
          <w:rFonts w:asciiTheme="majorHAnsi" w:hAnsiTheme="majorHAnsi" w:cstheme="majorHAnsi"/>
        </w:rPr>
      </w:pPr>
      <w:r w:rsidRPr="00231ADE">
        <w:rPr>
          <w:rFonts w:asciiTheme="majorHAnsi" w:hAnsiTheme="majorHAnsi" w:cstheme="majorHAnsi"/>
        </w:rPr>
        <w:t>After successful completion of this course, students will be able to:</w:t>
      </w:r>
    </w:p>
    <w:p w14:paraId="4C86473B" w14:textId="77777777" w:rsidR="00427D97" w:rsidRPr="00231ADE" w:rsidRDefault="00427D97" w:rsidP="00427D97">
      <w:pPr>
        <w:numPr>
          <w:ilvl w:val="0"/>
          <w:numId w:val="23"/>
        </w:numPr>
        <w:rPr>
          <w:rFonts w:asciiTheme="majorHAnsi" w:hAnsiTheme="majorHAnsi" w:cstheme="majorHAnsi"/>
          <w:sz w:val="24"/>
          <w:szCs w:val="24"/>
        </w:rPr>
      </w:pPr>
      <w:r w:rsidRPr="00231ADE">
        <w:rPr>
          <w:rFonts w:asciiTheme="majorHAnsi" w:hAnsiTheme="majorHAnsi" w:cstheme="majorHAnsi"/>
          <w:sz w:val="24"/>
          <w:szCs w:val="24"/>
        </w:rPr>
        <w:t>Describe the unique factors impacting normal nutritional needs throughout the life cycle, including preconception, pregnancy, lactation, infancy, childhood, adolescence, adulthood, and aging.</w:t>
      </w:r>
    </w:p>
    <w:p w14:paraId="56677408" w14:textId="77777777" w:rsidR="00427D97" w:rsidRPr="00231ADE" w:rsidRDefault="00427D97" w:rsidP="00427D97">
      <w:pPr>
        <w:numPr>
          <w:ilvl w:val="0"/>
          <w:numId w:val="23"/>
        </w:numPr>
        <w:rPr>
          <w:rFonts w:asciiTheme="majorHAnsi" w:hAnsiTheme="majorHAnsi" w:cstheme="majorHAnsi"/>
          <w:sz w:val="24"/>
          <w:szCs w:val="24"/>
        </w:rPr>
      </w:pPr>
      <w:r w:rsidRPr="00231ADE">
        <w:rPr>
          <w:rFonts w:asciiTheme="majorHAnsi" w:hAnsiTheme="majorHAnsi" w:cstheme="majorHAnsi"/>
          <w:sz w:val="24"/>
          <w:szCs w:val="24"/>
        </w:rPr>
        <w:t>Identify common nutrition-related problems based on anthropometrics, laboratory values and food intake within each phase of the life cycle, and how these are managed.</w:t>
      </w:r>
    </w:p>
    <w:p w14:paraId="59DB2953" w14:textId="77777777" w:rsidR="00427D97" w:rsidRPr="00231ADE" w:rsidRDefault="00427D97" w:rsidP="00427D97">
      <w:pPr>
        <w:pStyle w:val="NormalWeb"/>
        <w:numPr>
          <w:ilvl w:val="0"/>
          <w:numId w:val="23"/>
        </w:numPr>
        <w:contextualSpacing/>
        <w:rPr>
          <w:rFonts w:asciiTheme="majorHAnsi" w:hAnsiTheme="majorHAnsi" w:cstheme="majorHAnsi"/>
        </w:rPr>
      </w:pPr>
      <w:r w:rsidRPr="00231ADE">
        <w:rPr>
          <w:rFonts w:asciiTheme="majorHAnsi" w:hAnsiTheme="majorHAnsi" w:cstheme="majorHAnsi"/>
        </w:rPr>
        <w:t xml:space="preserve">Critically </w:t>
      </w:r>
      <w:proofErr w:type="gramStart"/>
      <w:r w:rsidRPr="00231ADE">
        <w:rPr>
          <w:rFonts w:asciiTheme="majorHAnsi" w:hAnsiTheme="majorHAnsi" w:cstheme="majorHAnsi"/>
        </w:rPr>
        <w:t>analyze</w:t>
      </w:r>
      <w:proofErr w:type="gramEnd"/>
      <w:r w:rsidRPr="00231ADE">
        <w:rPr>
          <w:rFonts w:asciiTheme="majorHAnsi" w:hAnsiTheme="majorHAnsi" w:cstheme="majorHAnsi"/>
        </w:rPr>
        <w:t xml:space="preserve"> scientific research</w:t>
      </w:r>
    </w:p>
    <w:p w14:paraId="47CD4DDD" w14:textId="77777777" w:rsidR="00427D97" w:rsidRPr="00231ADE" w:rsidRDefault="00427D97" w:rsidP="00427D97">
      <w:pPr>
        <w:pStyle w:val="NormalWeb"/>
        <w:numPr>
          <w:ilvl w:val="0"/>
          <w:numId w:val="23"/>
        </w:numPr>
        <w:contextualSpacing/>
        <w:rPr>
          <w:rFonts w:asciiTheme="majorHAnsi" w:hAnsiTheme="majorHAnsi" w:cstheme="majorHAnsi"/>
        </w:rPr>
      </w:pPr>
      <w:r w:rsidRPr="00231ADE">
        <w:rPr>
          <w:rFonts w:asciiTheme="majorHAnsi" w:hAnsiTheme="majorHAnsi" w:cstheme="majorHAnsi"/>
        </w:rPr>
        <w:t>Integrate findings across nutrition research articles to draw correct, evidence-based conclusions.</w:t>
      </w:r>
    </w:p>
    <w:p w14:paraId="2A30E2AA" w14:textId="77777777" w:rsidR="00427D97" w:rsidRPr="00231ADE" w:rsidRDefault="00427D97" w:rsidP="00427D97">
      <w:pPr>
        <w:pStyle w:val="NormalWeb"/>
        <w:contextualSpacing/>
        <w:rPr>
          <w:rFonts w:asciiTheme="majorHAnsi" w:hAnsiTheme="majorHAnsi" w:cstheme="majorHAnsi"/>
        </w:rPr>
      </w:pPr>
    </w:p>
    <w:p w14:paraId="197ADFB8" w14:textId="77777777" w:rsidR="00427D97" w:rsidRPr="00231ADE" w:rsidRDefault="00427D97" w:rsidP="00427D97">
      <w:pPr>
        <w:pStyle w:val="NormalWeb"/>
        <w:contextualSpacing/>
        <w:rPr>
          <w:rFonts w:asciiTheme="majorHAnsi" w:hAnsiTheme="majorHAnsi" w:cstheme="majorHAnsi"/>
        </w:rPr>
      </w:pPr>
      <w:r w:rsidRPr="00231ADE">
        <w:rPr>
          <w:rFonts w:asciiTheme="majorHAnsi" w:hAnsiTheme="majorHAnsi" w:cstheme="majorHAnsi"/>
        </w:rPr>
        <w:t>The Common Curriculum prepares students to tackle 21st-century challenges by combining coursework across disciplines to expand their worldviews, enhance their range of skills, and develop into critical, creative, emotionally intelligent, and interdisciplinary thinkers. The Curriculum is designed to help students learn to be versatile in a rapidly changing world; combine knowledge in innovative ways; apply learning strategies to new contexts, including their major; see local and global patterns and the interconnectedness of intellectual work; and appreciate how we need each other to tackle today’s challenges.</w:t>
      </w:r>
    </w:p>
    <w:p w14:paraId="19E55097" w14:textId="77777777" w:rsidR="00427D97" w:rsidRPr="00231ADE" w:rsidRDefault="00427D97" w:rsidP="00427D97">
      <w:pPr>
        <w:pStyle w:val="NormalWeb"/>
        <w:contextualSpacing/>
        <w:rPr>
          <w:rFonts w:asciiTheme="majorHAnsi" w:hAnsiTheme="majorHAnsi" w:cstheme="majorHAnsi"/>
        </w:rPr>
      </w:pPr>
      <w:r w:rsidRPr="00231ADE">
        <w:rPr>
          <w:rFonts w:asciiTheme="majorHAnsi" w:hAnsiTheme="majorHAnsi" w:cstheme="majorHAnsi"/>
        </w:rPr>
        <w:t xml:space="preserve">The University has defined student learning </w:t>
      </w:r>
      <w:proofErr w:type="gramStart"/>
      <w:r w:rsidRPr="00231ADE">
        <w:rPr>
          <w:rFonts w:asciiTheme="majorHAnsi" w:hAnsiTheme="majorHAnsi" w:cstheme="majorHAnsi"/>
        </w:rPr>
        <w:t>objective</w:t>
      </w:r>
      <w:proofErr w:type="gramEnd"/>
      <w:r w:rsidRPr="00231ADE">
        <w:rPr>
          <w:rFonts w:asciiTheme="majorHAnsi" w:hAnsiTheme="majorHAnsi" w:cstheme="majorHAnsi"/>
        </w:rPr>
        <w:t xml:space="preserve"> (what a student should know, be able to do, or attitudes/beliefs they should possess by the end of the course) for each Topic of Inquiry </w:t>
      </w:r>
      <w:r w:rsidRPr="00231ADE">
        <w:rPr>
          <w:rFonts w:asciiTheme="majorHAnsi" w:hAnsiTheme="majorHAnsi" w:cstheme="majorHAnsi"/>
        </w:rPr>
        <w:lastRenderedPageBreak/>
        <w:t>in the Common Curriculum. Each Common Curriculum course aligns to one or more of those objectives. The course’s student learning objectives align to the Common Curriculum objectives; course assessment (assignments, exams/quizzes, etc.) align to both the course learning objectives and the Common Curriculum objectives.</w:t>
      </w:r>
    </w:p>
    <w:p w14:paraId="0D5173EB" w14:textId="77777777" w:rsidR="00427D97" w:rsidRPr="00231ADE" w:rsidRDefault="00427D97" w:rsidP="00427D97">
      <w:pPr>
        <w:pStyle w:val="NormalWeb"/>
        <w:contextualSpacing/>
        <w:rPr>
          <w:rFonts w:asciiTheme="majorHAnsi" w:hAnsiTheme="majorHAnsi" w:cstheme="majorHAnsi"/>
        </w:rPr>
      </w:pPr>
      <w:r w:rsidRPr="00231ADE">
        <w:rPr>
          <w:rFonts w:asciiTheme="majorHAnsi" w:hAnsiTheme="majorHAnsi" w:cstheme="majorHAnsi"/>
        </w:rPr>
        <w:t>Principles and Concepts of NUSC 2200 aligns with TOI-6. This course must meet one or more of the TOI-6 Learning Objectives.</w:t>
      </w:r>
    </w:p>
    <w:p w14:paraId="08D8C7A8" w14:textId="77777777" w:rsidR="00427D97" w:rsidRPr="00231ADE" w:rsidRDefault="00427D97" w:rsidP="00427D97">
      <w:pPr>
        <w:pStyle w:val="NormalWeb"/>
        <w:contextualSpacing/>
        <w:rPr>
          <w:rFonts w:asciiTheme="majorHAnsi" w:hAnsiTheme="majorHAnsi" w:cstheme="majorHAnsi"/>
        </w:rPr>
      </w:pPr>
    </w:p>
    <w:p w14:paraId="7F701DDE" w14:textId="77777777" w:rsidR="00427D97" w:rsidRPr="00231ADE" w:rsidRDefault="00427D97" w:rsidP="00427D97">
      <w:pPr>
        <w:rPr>
          <w:rFonts w:asciiTheme="majorHAnsi" w:hAnsiTheme="majorHAnsi" w:cstheme="majorHAnsi"/>
        </w:rPr>
      </w:pPr>
    </w:p>
    <w:tbl>
      <w:tblPr>
        <w:tblStyle w:val="TableGrid"/>
        <w:tblW w:w="0" w:type="auto"/>
        <w:tblLook w:val="04A0" w:firstRow="1" w:lastRow="0" w:firstColumn="1" w:lastColumn="0" w:noHBand="0" w:noVBand="1"/>
      </w:tblPr>
      <w:tblGrid>
        <w:gridCol w:w="1032"/>
        <w:gridCol w:w="3598"/>
        <w:gridCol w:w="2343"/>
        <w:gridCol w:w="2377"/>
      </w:tblGrid>
      <w:tr w:rsidR="00427D97" w:rsidRPr="00231ADE" w14:paraId="53D02362" w14:textId="77777777" w:rsidTr="005E4659">
        <w:tc>
          <w:tcPr>
            <w:tcW w:w="1032" w:type="dxa"/>
          </w:tcPr>
          <w:p w14:paraId="0B36C370" w14:textId="77777777" w:rsidR="00427D97" w:rsidRPr="00231ADE" w:rsidRDefault="00427D97" w:rsidP="005E4659">
            <w:pPr>
              <w:jc w:val="center"/>
              <w:rPr>
                <w:rFonts w:asciiTheme="majorHAnsi" w:hAnsiTheme="majorHAnsi" w:cstheme="majorHAnsi"/>
                <w:b/>
                <w:bCs/>
                <w:sz w:val="20"/>
                <w:szCs w:val="20"/>
              </w:rPr>
            </w:pPr>
            <w:r w:rsidRPr="00231ADE">
              <w:rPr>
                <w:rFonts w:asciiTheme="majorHAnsi" w:hAnsiTheme="majorHAnsi" w:cstheme="majorHAnsi"/>
                <w:b/>
                <w:bCs/>
                <w:sz w:val="20"/>
                <w:szCs w:val="20"/>
              </w:rPr>
              <w:t>Topic of Inquiry</w:t>
            </w:r>
          </w:p>
        </w:tc>
        <w:tc>
          <w:tcPr>
            <w:tcW w:w="3598" w:type="dxa"/>
          </w:tcPr>
          <w:p w14:paraId="4EF467D8" w14:textId="77777777" w:rsidR="00427D97" w:rsidRPr="00231ADE" w:rsidRDefault="00427D97" w:rsidP="005E4659">
            <w:pPr>
              <w:jc w:val="center"/>
              <w:rPr>
                <w:rFonts w:asciiTheme="majorHAnsi" w:hAnsiTheme="majorHAnsi" w:cstheme="majorHAnsi"/>
                <w:b/>
                <w:bCs/>
                <w:sz w:val="20"/>
                <w:szCs w:val="20"/>
              </w:rPr>
            </w:pPr>
            <w:r w:rsidRPr="00231ADE">
              <w:rPr>
                <w:rFonts w:asciiTheme="majorHAnsi" w:hAnsiTheme="majorHAnsi" w:cstheme="majorHAnsi"/>
                <w:b/>
                <w:bCs/>
                <w:sz w:val="20"/>
                <w:szCs w:val="20"/>
              </w:rPr>
              <w:t>Common Curriculum Objective</w:t>
            </w:r>
          </w:p>
        </w:tc>
        <w:tc>
          <w:tcPr>
            <w:tcW w:w="2343" w:type="dxa"/>
          </w:tcPr>
          <w:p w14:paraId="1140A03D" w14:textId="77777777" w:rsidR="00427D97" w:rsidRPr="00231ADE" w:rsidRDefault="00427D97" w:rsidP="005E4659">
            <w:pPr>
              <w:jc w:val="center"/>
              <w:rPr>
                <w:rFonts w:asciiTheme="majorHAnsi" w:hAnsiTheme="majorHAnsi" w:cstheme="majorHAnsi"/>
                <w:b/>
                <w:bCs/>
                <w:sz w:val="20"/>
                <w:szCs w:val="20"/>
              </w:rPr>
            </w:pPr>
            <w:r w:rsidRPr="00231ADE">
              <w:rPr>
                <w:rFonts w:asciiTheme="majorHAnsi" w:hAnsiTheme="majorHAnsi" w:cstheme="majorHAnsi"/>
                <w:b/>
                <w:bCs/>
                <w:sz w:val="20"/>
                <w:szCs w:val="20"/>
              </w:rPr>
              <w:t>Course Objectives(s)</w:t>
            </w:r>
          </w:p>
        </w:tc>
        <w:tc>
          <w:tcPr>
            <w:tcW w:w="2377" w:type="dxa"/>
          </w:tcPr>
          <w:p w14:paraId="775004AC" w14:textId="77777777" w:rsidR="00427D97" w:rsidRPr="00231ADE" w:rsidRDefault="00427D97" w:rsidP="005E4659">
            <w:pPr>
              <w:jc w:val="center"/>
              <w:rPr>
                <w:rFonts w:asciiTheme="majorHAnsi" w:hAnsiTheme="majorHAnsi" w:cstheme="majorHAnsi"/>
                <w:b/>
                <w:bCs/>
                <w:sz w:val="20"/>
                <w:szCs w:val="20"/>
              </w:rPr>
            </w:pPr>
            <w:r w:rsidRPr="00231ADE">
              <w:rPr>
                <w:rFonts w:asciiTheme="majorHAnsi" w:hAnsiTheme="majorHAnsi" w:cstheme="majorHAnsi"/>
                <w:b/>
                <w:bCs/>
                <w:sz w:val="20"/>
                <w:szCs w:val="20"/>
              </w:rPr>
              <w:t>Course Assessment</w:t>
            </w:r>
          </w:p>
        </w:tc>
      </w:tr>
      <w:tr w:rsidR="00427D97" w:rsidRPr="00231ADE" w14:paraId="60A3E545" w14:textId="77777777" w:rsidTr="005E4659">
        <w:tc>
          <w:tcPr>
            <w:tcW w:w="1032" w:type="dxa"/>
          </w:tcPr>
          <w:p w14:paraId="72EA4BD4" w14:textId="77777777" w:rsidR="00427D97" w:rsidRPr="00231ADE" w:rsidRDefault="00427D97" w:rsidP="005E4659">
            <w:pPr>
              <w:rPr>
                <w:rFonts w:asciiTheme="majorHAnsi" w:hAnsiTheme="majorHAnsi" w:cstheme="majorHAnsi"/>
              </w:rPr>
            </w:pPr>
            <w:r w:rsidRPr="00231ADE">
              <w:rPr>
                <w:rFonts w:asciiTheme="majorHAnsi" w:hAnsiTheme="majorHAnsi" w:cstheme="majorHAnsi"/>
              </w:rPr>
              <w:t>TOI-6</w:t>
            </w:r>
          </w:p>
        </w:tc>
        <w:tc>
          <w:tcPr>
            <w:tcW w:w="3598" w:type="dxa"/>
          </w:tcPr>
          <w:p w14:paraId="216BED11" w14:textId="77777777" w:rsidR="00427D97" w:rsidRPr="00231ADE" w:rsidRDefault="00427D97" w:rsidP="005E4659">
            <w:pPr>
              <w:rPr>
                <w:rFonts w:asciiTheme="majorHAnsi" w:hAnsiTheme="majorHAnsi" w:cstheme="majorHAnsi"/>
              </w:rPr>
            </w:pPr>
            <w:r w:rsidRPr="00231ADE">
              <w:rPr>
                <w:rFonts w:asciiTheme="majorHAnsi" w:hAnsiTheme="majorHAnsi" w:cstheme="majorHAnsi"/>
              </w:rPr>
              <w:t>1</w:t>
            </w:r>
            <w:proofErr w:type="gramStart"/>
            <w:r w:rsidRPr="00231ADE">
              <w:rPr>
                <w:rFonts w:asciiTheme="majorHAnsi" w:hAnsiTheme="majorHAnsi" w:cstheme="majorHAnsi"/>
              </w:rPr>
              <w:t>.Students</w:t>
            </w:r>
            <w:proofErr w:type="gramEnd"/>
            <w:r w:rsidRPr="00231ADE">
              <w:rPr>
                <w:rFonts w:asciiTheme="majorHAnsi" w:hAnsiTheme="majorHAnsi" w:cstheme="majorHAnsi"/>
              </w:rPr>
              <w:t xml:space="preserve"> will be able to explain and appropriately utilize basic scientific language and concepts.</w:t>
            </w:r>
          </w:p>
          <w:p w14:paraId="44727221" w14:textId="77777777" w:rsidR="00427D97" w:rsidRPr="00231ADE" w:rsidRDefault="00427D97" w:rsidP="005E4659">
            <w:pPr>
              <w:rPr>
                <w:rFonts w:asciiTheme="majorHAnsi" w:hAnsiTheme="majorHAnsi" w:cstheme="majorHAnsi"/>
              </w:rPr>
            </w:pPr>
          </w:p>
        </w:tc>
        <w:tc>
          <w:tcPr>
            <w:tcW w:w="2343" w:type="dxa"/>
          </w:tcPr>
          <w:p w14:paraId="7591245E" w14:textId="77777777" w:rsidR="00427D97" w:rsidRPr="00231ADE" w:rsidRDefault="00427D97" w:rsidP="005E4659">
            <w:pPr>
              <w:pStyle w:val="NormalWeb"/>
              <w:contextualSpacing/>
              <w:rPr>
                <w:rFonts w:asciiTheme="majorHAnsi" w:hAnsiTheme="majorHAnsi" w:cstheme="majorHAnsi"/>
              </w:rPr>
            </w:pPr>
            <w:r w:rsidRPr="00231ADE">
              <w:rPr>
                <w:rFonts w:asciiTheme="majorHAnsi" w:hAnsiTheme="majorHAnsi" w:cstheme="majorHAnsi"/>
              </w:rPr>
              <w:t xml:space="preserve">b. Identify common nutrition-related problems based on anthropometrics, laboratory values and food intake within each phase of the life cycle, and how these are managed </w:t>
            </w:r>
            <w:proofErr w:type="spellStart"/>
            <w:proofErr w:type="gramStart"/>
            <w:r w:rsidRPr="00231ADE">
              <w:rPr>
                <w:rFonts w:asciiTheme="majorHAnsi" w:hAnsiTheme="majorHAnsi" w:cstheme="majorHAnsi"/>
              </w:rPr>
              <w:t>c.Critically</w:t>
            </w:r>
            <w:proofErr w:type="spellEnd"/>
            <w:proofErr w:type="gramEnd"/>
            <w:r w:rsidRPr="00231ADE">
              <w:rPr>
                <w:rFonts w:asciiTheme="majorHAnsi" w:hAnsiTheme="majorHAnsi" w:cstheme="majorHAnsi"/>
              </w:rPr>
              <w:t xml:space="preserve"> analyze scientific research</w:t>
            </w:r>
          </w:p>
          <w:p w14:paraId="5C2D15D2" w14:textId="77777777" w:rsidR="00427D97" w:rsidRPr="00231ADE" w:rsidRDefault="00427D97" w:rsidP="005E4659">
            <w:pPr>
              <w:rPr>
                <w:rFonts w:asciiTheme="majorHAnsi" w:hAnsiTheme="majorHAnsi" w:cstheme="majorHAnsi"/>
              </w:rPr>
            </w:pPr>
          </w:p>
          <w:p w14:paraId="48AAF3E1" w14:textId="77777777" w:rsidR="00427D97" w:rsidRPr="00231ADE" w:rsidRDefault="00427D97" w:rsidP="005E4659">
            <w:pPr>
              <w:jc w:val="both"/>
              <w:rPr>
                <w:rFonts w:asciiTheme="majorHAnsi" w:hAnsiTheme="majorHAnsi" w:cstheme="majorHAnsi"/>
              </w:rPr>
            </w:pPr>
          </w:p>
        </w:tc>
        <w:tc>
          <w:tcPr>
            <w:tcW w:w="2377" w:type="dxa"/>
          </w:tcPr>
          <w:p w14:paraId="72EBF1B0" w14:textId="53266819" w:rsidR="00427D97" w:rsidRPr="00231ADE" w:rsidRDefault="00427D97" w:rsidP="005E4659">
            <w:pPr>
              <w:rPr>
                <w:rFonts w:asciiTheme="majorHAnsi" w:hAnsiTheme="majorHAnsi" w:cstheme="majorHAnsi"/>
              </w:rPr>
            </w:pPr>
            <w:r w:rsidRPr="00231ADE">
              <w:rPr>
                <w:rFonts w:asciiTheme="majorHAnsi" w:hAnsiTheme="majorHAnsi" w:cstheme="majorHAnsi"/>
              </w:rPr>
              <w:t>Annotated Bibliography to assess Caffeine intake on fertility</w:t>
            </w:r>
            <w:r w:rsidR="0024341A" w:rsidRPr="00231ADE">
              <w:rPr>
                <w:rFonts w:asciiTheme="majorHAnsi" w:hAnsiTheme="majorHAnsi" w:cstheme="majorHAnsi"/>
              </w:rPr>
              <w:t xml:space="preserve"> and Infant, Adolescent, ADHD, Lactation and Adult Case Studies </w:t>
            </w:r>
          </w:p>
        </w:tc>
      </w:tr>
      <w:tr w:rsidR="00427D97" w:rsidRPr="00231ADE" w14:paraId="604C50BE" w14:textId="77777777" w:rsidTr="005E4659">
        <w:tc>
          <w:tcPr>
            <w:tcW w:w="1032" w:type="dxa"/>
          </w:tcPr>
          <w:p w14:paraId="0A9F7D7C" w14:textId="77777777" w:rsidR="00427D97" w:rsidRPr="00231ADE" w:rsidRDefault="00427D97" w:rsidP="005E4659">
            <w:pPr>
              <w:rPr>
                <w:rFonts w:asciiTheme="majorHAnsi" w:hAnsiTheme="majorHAnsi" w:cstheme="majorHAnsi"/>
              </w:rPr>
            </w:pPr>
            <w:r w:rsidRPr="00231ADE">
              <w:rPr>
                <w:rFonts w:asciiTheme="majorHAnsi" w:hAnsiTheme="majorHAnsi" w:cstheme="majorHAnsi"/>
              </w:rPr>
              <w:t>TOI-6</w:t>
            </w:r>
          </w:p>
        </w:tc>
        <w:tc>
          <w:tcPr>
            <w:tcW w:w="3598" w:type="dxa"/>
          </w:tcPr>
          <w:p w14:paraId="239DA35D" w14:textId="77777777" w:rsidR="00427D97" w:rsidRPr="00231ADE" w:rsidRDefault="00427D97" w:rsidP="005E4659">
            <w:pPr>
              <w:rPr>
                <w:rFonts w:asciiTheme="majorHAnsi" w:hAnsiTheme="majorHAnsi" w:cstheme="majorHAnsi"/>
              </w:rPr>
            </w:pPr>
            <w:r w:rsidRPr="00231ADE">
              <w:rPr>
                <w:rFonts w:asciiTheme="majorHAnsi" w:hAnsiTheme="majorHAnsi" w:cstheme="majorHAnsi"/>
              </w:rPr>
              <w:t>3.Students will be able to solve problems described verbally, graphically, symbolically, or numerically.</w:t>
            </w:r>
          </w:p>
        </w:tc>
        <w:tc>
          <w:tcPr>
            <w:tcW w:w="2343" w:type="dxa"/>
          </w:tcPr>
          <w:p w14:paraId="7190EBCB" w14:textId="77777777" w:rsidR="00427D97" w:rsidRPr="00231ADE" w:rsidRDefault="00427D97" w:rsidP="005E4659">
            <w:pPr>
              <w:rPr>
                <w:rFonts w:asciiTheme="majorHAnsi" w:hAnsiTheme="majorHAnsi" w:cstheme="majorHAnsi"/>
              </w:rPr>
            </w:pPr>
            <w:r w:rsidRPr="00231ADE">
              <w:rPr>
                <w:rFonts w:asciiTheme="majorHAnsi" w:hAnsiTheme="majorHAnsi" w:cstheme="majorHAnsi"/>
              </w:rPr>
              <w:t>b. Identify common nutrition-related problems based on anthropometrics, laboratory values and food intake within each phase of the life cycle, and how these are managed.</w:t>
            </w:r>
          </w:p>
          <w:p w14:paraId="5FB2AFBF" w14:textId="77777777" w:rsidR="00427D97" w:rsidRPr="00231ADE" w:rsidRDefault="00427D97" w:rsidP="005E4659">
            <w:pPr>
              <w:rPr>
                <w:rFonts w:asciiTheme="majorHAnsi" w:hAnsiTheme="majorHAnsi" w:cstheme="majorHAnsi"/>
              </w:rPr>
            </w:pPr>
          </w:p>
          <w:p w14:paraId="650D2CE4" w14:textId="77777777" w:rsidR="00427D97" w:rsidRPr="00231ADE" w:rsidRDefault="00427D97" w:rsidP="005E4659">
            <w:pPr>
              <w:rPr>
                <w:rFonts w:asciiTheme="majorHAnsi" w:hAnsiTheme="majorHAnsi" w:cstheme="majorHAnsi"/>
              </w:rPr>
            </w:pPr>
          </w:p>
        </w:tc>
        <w:tc>
          <w:tcPr>
            <w:tcW w:w="2377" w:type="dxa"/>
          </w:tcPr>
          <w:p w14:paraId="4580265B" w14:textId="7C079680" w:rsidR="00427D97" w:rsidRPr="00231ADE" w:rsidRDefault="00427D97" w:rsidP="005E4659">
            <w:pPr>
              <w:rPr>
                <w:rFonts w:asciiTheme="majorHAnsi" w:hAnsiTheme="majorHAnsi" w:cstheme="majorHAnsi"/>
              </w:rPr>
            </w:pPr>
            <w:r w:rsidRPr="00231ADE">
              <w:rPr>
                <w:rFonts w:asciiTheme="majorHAnsi" w:hAnsiTheme="majorHAnsi" w:cstheme="majorHAnsi"/>
              </w:rPr>
              <w:t>Infant, Adolescent, ADHD, Lactation and Adult Case Studies</w:t>
            </w:r>
          </w:p>
        </w:tc>
      </w:tr>
    </w:tbl>
    <w:p w14:paraId="32E3D772" w14:textId="77777777" w:rsidR="00552C94" w:rsidRPr="00231ADE" w:rsidRDefault="00552C94" w:rsidP="007C2F47">
      <w:pPr>
        <w:widowControl w:val="0"/>
        <w:rPr>
          <w:rFonts w:asciiTheme="majorHAnsi" w:hAnsiTheme="majorHAnsi" w:cstheme="majorHAnsi"/>
        </w:rPr>
      </w:pPr>
    </w:p>
    <w:p w14:paraId="69CCF2CC" w14:textId="43EA348B" w:rsidR="005F7BF3" w:rsidRPr="00231ADE" w:rsidRDefault="00552C94" w:rsidP="00552C94">
      <w:pPr>
        <w:pStyle w:val="syllabusheading"/>
        <w:rPr>
          <w:rFonts w:asciiTheme="majorHAnsi" w:hAnsiTheme="majorHAnsi" w:cstheme="majorHAnsi"/>
        </w:rPr>
      </w:pPr>
      <w:r w:rsidRPr="00231ADE">
        <w:rPr>
          <w:rFonts w:asciiTheme="majorHAnsi" w:hAnsiTheme="majorHAnsi" w:cstheme="majorHAnsi"/>
        </w:rPr>
        <w:t xml:space="preserve">Course Outline </w:t>
      </w:r>
    </w:p>
    <w:p w14:paraId="768B79C3" w14:textId="77777777" w:rsidR="005F7BF3" w:rsidRPr="00231ADE" w:rsidRDefault="005F7BF3">
      <w:pPr>
        <w:widowControl w:val="0"/>
        <w:rPr>
          <w:rFonts w:asciiTheme="majorHAnsi" w:hAnsiTheme="majorHAnsi" w:cstheme="majorHAnsi"/>
        </w:rPr>
      </w:pPr>
      <w:bookmarkStart w:id="5" w:name="h.26fuln6nfg2" w:colFirst="0" w:colLast="0"/>
      <w:bookmarkEnd w:id="5"/>
    </w:p>
    <w:p w14:paraId="5FCB1F21" w14:textId="2A67F316" w:rsidR="005F7BF3" w:rsidRPr="00231ADE" w:rsidRDefault="00C62415">
      <w:pPr>
        <w:widowControl w:val="0"/>
        <w:rPr>
          <w:rFonts w:asciiTheme="majorHAnsi" w:hAnsiTheme="majorHAnsi" w:cstheme="majorHAnsi"/>
        </w:rPr>
      </w:pPr>
      <w:r w:rsidRPr="00231ADE">
        <w:rPr>
          <w:rFonts w:asciiTheme="majorHAnsi" w:hAnsiTheme="majorHAnsi" w:cstheme="majorHAnsi"/>
          <w:sz w:val="20"/>
        </w:rPr>
        <w:t>Module 1: Preconception</w:t>
      </w:r>
      <w:r w:rsidR="00427D97" w:rsidRPr="00231ADE">
        <w:rPr>
          <w:rFonts w:asciiTheme="majorHAnsi" w:hAnsiTheme="majorHAnsi" w:cstheme="majorHAnsi"/>
          <w:sz w:val="20"/>
        </w:rPr>
        <w:t xml:space="preserve"> and Research</w:t>
      </w:r>
      <w:r w:rsidR="007E742E" w:rsidRPr="00231ADE">
        <w:rPr>
          <w:rFonts w:asciiTheme="majorHAnsi" w:hAnsiTheme="majorHAnsi" w:cstheme="majorHAnsi"/>
          <w:sz w:val="20"/>
        </w:rPr>
        <w:t xml:space="preserve">- Assignment= </w:t>
      </w:r>
      <w:r w:rsidR="00427D97" w:rsidRPr="00231ADE">
        <w:rPr>
          <w:rFonts w:asciiTheme="majorHAnsi" w:hAnsiTheme="majorHAnsi" w:cstheme="majorHAnsi"/>
          <w:sz w:val="20"/>
        </w:rPr>
        <w:t>Annotated Bibliography on Caffeine</w:t>
      </w:r>
      <w:r w:rsidR="00F2081F" w:rsidRPr="00231ADE">
        <w:rPr>
          <w:rFonts w:asciiTheme="majorHAnsi" w:hAnsiTheme="majorHAnsi" w:cstheme="majorHAnsi"/>
          <w:sz w:val="20"/>
        </w:rPr>
        <w:t>, Quiz 1</w:t>
      </w:r>
    </w:p>
    <w:p w14:paraId="0E762768" w14:textId="77777777" w:rsidR="005F7BF3" w:rsidRPr="00231ADE" w:rsidRDefault="00C62415">
      <w:pPr>
        <w:widowControl w:val="0"/>
        <w:rPr>
          <w:rFonts w:asciiTheme="majorHAnsi" w:hAnsiTheme="majorHAnsi" w:cstheme="majorHAnsi"/>
          <w:sz w:val="20"/>
        </w:rPr>
      </w:pPr>
      <w:r w:rsidRPr="00231ADE">
        <w:rPr>
          <w:rFonts w:asciiTheme="majorHAnsi" w:hAnsiTheme="majorHAnsi" w:cstheme="majorHAnsi"/>
          <w:sz w:val="20"/>
        </w:rPr>
        <w:t>Module 2: Pregnancy</w:t>
      </w:r>
      <w:r w:rsidR="007E742E" w:rsidRPr="00231ADE">
        <w:rPr>
          <w:rFonts w:asciiTheme="majorHAnsi" w:hAnsiTheme="majorHAnsi" w:cstheme="majorHAnsi"/>
          <w:sz w:val="20"/>
        </w:rPr>
        <w:t>- Assignment= Folic Acid Diet Assessment</w:t>
      </w:r>
      <w:r w:rsidR="00F2081F" w:rsidRPr="00231ADE">
        <w:rPr>
          <w:rFonts w:asciiTheme="majorHAnsi" w:hAnsiTheme="majorHAnsi" w:cstheme="majorHAnsi"/>
          <w:sz w:val="20"/>
        </w:rPr>
        <w:t>, Quiz 2</w:t>
      </w:r>
    </w:p>
    <w:p w14:paraId="65D28244" w14:textId="77777777" w:rsidR="00C62415" w:rsidRPr="00231ADE" w:rsidRDefault="00C62415">
      <w:pPr>
        <w:widowControl w:val="0"/>
        <w:rPr>
          <w:rFonts w:asciiTheme="majorHAnsi" w:hAnsiTheme="majorHAnsi" w:cstheme="majorHAnsi"/>
          <w:sz w:val="20"/>
        </w:rPr>
      </w:pPr>
      <w:r w:rsidRPr="00231ADE">
        <w:rPr>
          <w:rFonts w:asciiTheme="majorHAnsi" w:hAnsiTheme="majorHAnsi" w:cstheme="majorHAnsi"/>
          <w:sz w:val="20"/>
        </w:rPr>
        <w:t>Module 3: Lactation</w:t>
      </w:r>
      <w:r w:rsidR="00076AA1" w:rsidRPr="00231ADE">
        <w:rPr>
          <w:rFonts w:asciiTheme="majorHAnsi" w:hAnsiTheme="majorHAnsi" w:cstheme="majorHAnsi"/>
          <w:sz w:val="20"/>
        </w:rPr>
        <w:t>- Assignment= Lactation Case Study</w:t>
      </w:r>
      <w:r w:rsidR="00F2081F" w:rsidRPr="00231ADE">
        <w:rPr>
          <w:rFonts w:asciiTheme="majorHAnsi" w:hAnsiTheme="majorHAnsi" w:cstheme="majorHAnsi"/>
          <w:sz w:val="20"/>
        </w:rPr>
        <w:t>, Quiz 3</w:t>
      </w:r>
    </w:p>
    <w:p w14:paraId="57DC6177" w14:textId="77777777" w:rsidR="00C62415" w:rsidRPr="00231ADE" w:rsidRDefault="00C62415">
      <w:pPr>
        <w:widowControl w:val="0"/>
        <w:rPr>
          <w:rFonts w:asciiTheme="majorHAnsi" w:hAnsiTheme="majorHAnsi" w:cstheme="majorHAnsi"/>
          <w:sz w:val="20"/>
        </w:rPr>
      </w:pPr>
      <w:r w:rsidRPr="00231ADE">
        <w:rPr>
          <w:rFonts w:asciiTheme="majorHAnsi" w:hAnsiTheme="majorHAnsi" w:cstheme="majorHAnsi"/>
          <w:sz w:val="20"/>
        </w:rPr>
        <w:t>Module 4: Infant</w:t>
      </w:r>
      <w:r w:rsidR="00076AA1" w:rsidRPr="00231ADE">
        <w:rPr>
          <w:rFonts w:asciiTheme="majorHAnsi" w:hAnsiTheme="majorHAnsi" w:cstheme="majorHAnsi"/>
          <w:sz w:val="20"/>
        </w:rPr>
        <w:t>- Assignment= Infant Case Study</w:t>
      </w:r>
      <w:r w:rsidR="00F2081F" w:rsidRPr="00231ADE">
        <w:rPr>
          <w:rFonts w:asciiTheme="majorHAnsi" w:hAnsiTheme="majorHAnsi" w:cstheme="majorHAnsi"/>
          <w:sz w:val="20"/>
        </w:rPr>
        <w:t>, Quiz 4</w:t>
      </w:r>
    </w:p>
    <w:p w14:paraId="3C93E840" w14:textId="77777777" w:rsidR="00C62415" w:rsidRPr="00231ADE" w:rsidRDefault="00C62415">
      <w:pPr>
        <w:widowControl w:val="0"/>
        <w:rPr>
          <w:rFonts w:asciiTheme="majorHAnsi" w:hAnsiTheme="majorHAnsi" w:cstheme="majorHAnsi"/>
          <w:sz w:val="20"/>
        </w:rPr>
      </w:pPr>
      <w:r w:rsidRPr="00231ADE">
        <w:rPr>
          <w:rFonts w:asciiTheme="majorHAnsi" w:hAnsiTheme="majorHAnsi" w:cstheme="majorHAnsi"/>
          <w:sz w:val="20"/>
        </w:rPr>
        <w:t>Module 5: Toddler/Preschooler</w:t>
      </w:r>
      <w:r w:rsidR="00076AA1" w:rsidRPr="00231ADE">
        <w:rPr>
          <w:rFonts w:asciiTheme="majorHAnsi" w:hAnsiTheme="majorHAnsi" w:cstheme="majorHAnsi"/>
          <w:sz w:val="20"/>
        </w:rPr>
        <w:t>= Iron Diet Assessment</w:t>
      </w:r>
      <w:r w:rsidR="00F2081F" w:rsidRPr="00231ADE">
        <w:rPr>
          <w:rFonts w:asciiTheme="majorHAnsi" w:hAnsiTheme="majorHAnsi" w:cstheme="majorHAnsi"/>
          <w:sz w:val="20"/>
        </w:rPr>
        <w:t>, Quiz 5</w:t>
      </w:r>
    </w:p>
    <w:p w14:paraId="1141A6CF" w14:textId="77777777" w:rsidR="00C62415" w:rsidRPr="00231ADE" w:rsidRDefault="00C62415">
      <w:pPr>
        <w:widowControl w:val="0"/>
        <w:rPr>
          <w:rFonts w:asciiTheme="majorHAnsi" w:hAnsiTheme="majorHAnsi" w:cstheme="majorHAnsi"/>
          <w:sz w:val="20"/>
        </w:rPr>
      </w:pPr>
      <w:r w:rsidRPr="00231ADE">
        <w:rPr>
          <w:rFonts w:asciiTheme="majorHAnsi" w:hAnsiTheme="majorHAnsi" w:cstheme="majorHAnsi"/>
          <w:sz w:val="20"/>
        </w:rPr>
        <w:t>Module 6: Child/Pre-Adolescent</w:t>
      </w:r>
      <w:r w:rsidR="00076AA1" w:rsidRPr="00231ADE">
        <w:rPr>
          <w:rFonts w:asciiTheme="majorHAnsi" w:hAnsiTheme="majorHAnsi" w:cstheme="majorHAnsi"/>
          <w:sz w:val="20"/>
        </w:rPr>
        <w:t>= ADHD Case Study</w:t>
      </w:r>
      <w:r w:rsidR="00F2081F" w:rsidRPr="00231ADE">
        <w:rPr>
          <w:rFonts w:asciiTheme="majorHAnsi" w:hAnsiTheme="majorHAnsi" w:cstheme="majorHAnsi"/>
          <w:sz w:val="20"/>
        </w:rPr>
        <w:t>, Quiz 6</w:t>
      </w:r>
    </w:p>
    <w:p w14:paraId="1EA91896" w14:textId="77777777" w:rsidR="00C62415" w:rsidRPr="00231ADE" w:rsidRDefault="00C62415">
      <w:pPr>
        <w:widowControl w:val="0"/>
        <w:rPr>
          <w:rFonts w:asciiTheme="majorHAnsi" w:hAnsiTheme="majorHAnsi" w:cstheme="majorHAnsi"/>
          <w:sz w:val="20"/>
        </w:rPr>
      </w:pPr>
      <w:r w:rsidRPr="00231ADE">
        <w:rPr>
          <w:rFonts w:asciiTheme="majorHAnsi" w:hAnsiTheme="majorHAnsi" w:cstheme="majorHAnsi"/>
          <w:sz w:val="20"/>
        </w:rPr>
        <w:t>Module 7: Adolescent</w:t>
      </w:r>
      <w:r w:rsidR="00076AA1" w:rsidRPr="00231ADE">
        <w:rPr>
          <w:rFonts w:asciiTheme="majorHAnsi" w:hAnsiTheme="majorHAnsi" w:cstheme="majorHAnsi"/>
          <w:sz w:val="20"/>
        </w:rPr>
        <w:t>- Assignment= Calcium Diet Assessment</w:t>
      </w:r>
      <w:r w:rsidR="00F2081F" w:rsidRPr="00231ADE">
        <w:rPr>
          <w:rFonts w:asciiTheme="majorHAnsi" w:hAnsiTheme="majorHAnsi" w:cstheme="majorHAnsi"/>
          <w:sz w:val="20"/>
        </w:rPr>
        <w:t>, Quiz 7</w:t>
      </w:r>
    </w:p>
    <w:p w14:paraId="5820ED9C" w14:textId="77777777" w:rsidR="00C62415" w:rsidRPr="00231ADE" w:rsidRDefault="00C62415">
      <w:pPr>
        <w:widowControl w:val="0"/>
        <w:rPr>
          <w:rFonts w:asciiTheme="majorHAnsi" w:hAnsiTheme="majorHAnsi" w:cstheme="majorHAnsi"/>
          <w:sz w:val="20"/>
        </w:rPr>
      </w:pPr>
      <w:r w:rsidRPr="00231ADE">
        <w:rPr>
          <w:rFonts w:asciiTheme="majorHAnsi" w:hAnsiTheme="majorHAnsi" w:cstheme="majorHAnsi"/>
          <w:sz w:val="20"/>
        </w:rPr>
        <w:t>Module 8: Eating Disorders</w:t>
      </w:r>
      <w:r w:rsidR="00076AA1" w:rsidRPr="00231ADE">
        <w:rPr>
          <w:rFonts w:asciiTheme="majorHAnsi" w:hAnsiTheme="majorHAnsi" w:cstheme="majorHAnsi"/>
          <w:sz w:val="20"/>
        </w:rPr>
        <w:t>- Assignment= Adolescent Case Study</w:t>
      </w:r>
      <w:r w:rsidR="00F2081F" w:rsidRPr="00231ADE">
        <w:rPr>
          <w:rFonts w:asciiTheme="majorHAnsi" w:hAnsiTheme="majorHAnsi" w:cstheme="majorHAnsi"/>
          <w:sz w:val="20"/>
        </w:rPr>
        <w:t>, Quiz 8</w:t>
      </w:r>
    </w:p>
    <w:p w14:paraId="02485F94" w14:textId="77777777" w:rsidR="00C62415" w:rsidRPr="00231ADE" w:rsidRDefault="00076AA1">
      <w:pPr>
        <w:widowControl w:val="0"/>
        <w:rPr>
          <w:rFonts w:asciiTheme="majorHAnsi" w:hAnsiTheme="majorHAnsi" w:cstheme="majorHAnsi"/>
          <w:sz w:val="20"/>
        </w:rPr>
      </w:pPr>
      <w:r w:rsidRPr="00231ADE">
        <w:rPr>
          <w:rFonts w:asciiTheme="majorHAnsi" w:hAnsiTheme="majorHAnsi" w:cstheme="majorHAnsi"/>
          <w:sz w:val="20"/>
        </w:rPr>
        <w:t>Module 9: Adult- Assignment- Adult Case Study</w:t>
      </w:r>
      <w:r w:rsidR="00F2081F" w:rsidRPr="00231ADE">
        <w:rPr>
          <w:rFonts w:asciiTheme="majorHAnsi" w:hAnsiTheme="majorHAnsi" w:cstheme="majorHAnsi"/>
          <w:sz w:val="20"/>
        </w:rPr>
        <w:t>, Quiz 9</w:t>
      </w:r>
    </w:p>
    <w:p w14:paraId="2D876571" w14:textId="77777777" w:rsidR="00C62415" w:rsidRPr="00231ADE" w:rsidRDefault="00C62415">
      <w:pPr>
        <w:widowControl w:val="0"/>
        <w:rPr>
          <w:rFonts w:asciiTheme="majorHAnsi" w:hAnsiTheme="majorHAnsi" w:cstheme="majorHAnsi"/>
          <w:sz w:val="20"/>
        </w:rPr>
      </w:pPr>
      <w:r w:rsidRPr="00231ADE">
        <w:rPr>
          <w:rFonts w:asciiTheme="majorHAnsi" w:hAnsiTheme="majorHAnsi" w:cstheme="majorHAnsi"/>
          <w:sz w:val="20"/>
        </w:rPr>
        <w:t>Module 10: Older Adult</w:t>
      </w:r>
      <w:r w:rsidR="00076AA1" w:rsidRPr="00231ADE">
        <w:rPr>
          <w:rFonts w:asciiTheme="majorHAnsi" w:hAnsiTheme="majorHAnsi" w:cstheme="majorHAnsi"/>
          <w:sz w:val="20"/>
        </w:rPr>
        <w:t>- Assignment= Vitamin D Assessment</w:t>
      </w:r>
      <w:r w:rsidR="000551E3" w:rsidRPr="00231ADE">
        <w:rPr>
          <w:rFonts w:asciiTheme="majorHAnsi" w:hAnsiTheme="majorHAnsi" w:cstheme="majorHAnsi"/>
          <w:sz w:val="20"/>
        </w:rPr>
        <w:t>, Quiz 10</w:t>
      </w:r>
    </w:p>
    <w:p w14:paraId="3E4B6E21" w14:textId="77777777" w:rsidR="005F7BF3" w:rsidRPr="00231ADE" w:rsidRDefault="005F7BF3">
      <w:pPr>
        <w:widowControl w:val="0"/>
        <w:rPr>
          <w:rFonts w:asciiTheme="majorHAnsi" w:hAnsiTheme="majorHAnsi" w:cstheme="majorHAnsi"/>
        </w:rPr>
      </w:pPr>
    </w:p>
    <w:p w14:paraId="6ECCBCCE" w14:textId="77777777" w:rsidR="00C62415" w:rsidRPr="00231ADE" w:rsidRDefault="008C1686">
      <w:pPr>
        <w:widowControl w:val="0"/>
        <w:rPr>
          <w:rFonts w:asciiTheme="majorHAnsi" w:hAnsiTheme="majorHAnsi" w:cstheme="majorHAnsi"/>
        </w:rPr>
      </w:pPr>
      <w:r w:rsidRPr="00231ADE">
        <w:rPr>
          <w:rFonts w:asciiTheme="majorHAnsi" w:hAnsiTheme="majorHAnsi" w:cstheme="majorHAnsi"/>
        </w:rPr>
        <w:t>Lectures, assignments and quizzes will be posted</w:t>
      </w:r>
      <w:r w:rsidR="00C62415" w:rsidRPr="00231ADE">
        <w:rPr>
          <w:rFonts w:asciiTheme="majorHAnsi" w:hAnsiTheme="majorHAnsi" w:cstheme="majorHAnsi"/>
        </w:rPr>
        <w:t xml:space="preserve"> as follows:</w:t>
      </w:r>
    </w:p>
    <w:p w14:paraId="3F741C5A" w14:textId="77777777" w:rsidR="005F7BF3" w:rsidRPr="00231ADE" w:rsidRDefault="005F7BF3">
      <w:pPr>
        <w:widowControl w:val="0"/>
        <w:jc w:val="center"/>
        <w:rPr>
          <w:rFonts w:asciiTheme="majorHAnsi" w:hAnsiTheme="majorHAnsi" w:cstheme="majorHAnsi"/>
        </w:rPr>
      </w:pPr>
    </w:p>
    <w:p w14:paraId="647089BA" w14:textId="77777777" w:rsidR="00C62415" w:rsidRPr="00231ADE" w:rsidRDefault="00C62415">
      <w:pPr>
        <w:widowControl w:val="0"/>
        <w:jc w:val="center"/>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2952"/>
        <w:gridCol w:w="2952"/>
      </w:tblGrid>
      <w:tr w:rsidR="00C62415" w:rsidRPr="00231ADE" w14:paraId="4EA4C2F8" w14:textId="77777777" w:rsidTr="00491A1C">
        <w:tc>
          <w:tcPr>
            <w:tcW w:w="2952" w:type="dxa"/>
          </w:tcPr>
          <w:p w14:paraId="4C608707" w14:textId="77777777" w:rsidR="00C62415" w:rsidRPr="00231ADE" w:rsidRDefault="00C62415" w:rsidP="00491A1C">
            <w:pPr>
              <w:rPr>
                <w:rFonts w:asciiTheme="majorHAnsi" w:hAnsiTheme="majorHAnsi" w:cstheme="majorHAnsi"/>
                <w:b/>
                <w:sz w:val="28"/>
                <w:szCs w:val="28"/>
              </w:rPr>
            </w:pPr>
            <w:r w:rsidRPr="00231ADE">
              <w:rPr>
                <w:rFonts w:asciiTheme="majorHAnsi" w:hAnsiTheme="majorHAnsi" w:cstheme="majorHAnsi"/>
                <w:b/>
                <w:sz w:val="28"/>
                <w:szCs w:val="28"/>
              </w:rPr>
              <w:lastRenderedPageBreak/>
              <w:t>Date</w:t>
            </w:r>
          </w:p>
        </w:tc>
        <w:tc>
          <w:tcPr>
            <w:tcW w:w="2952" w:type="dxa"/>
          </w:tcPr>
          <w:p w14:paraId="2E28E4F2" w14:textId="77777777" w:rsidR="00C62415" w:rsidRPr="00231ADE" w:rsidRDefault="00955523" w:rsidP="00491A1C">
            <w:pPr>
              <w:rPr>
                <w:rFonts w:asciiTheme="majorHAnsi" w:hAnsiTheme="majorHAnsi" w:cstheme="majorHAnsi"/>
                <w:b/>
                <w:sz w:val="28"/>
                <w:szCs w:val="28"/>
              </w:rPr>
            </w:pPr>
            <w:r w:rsidRPr="00231ADE">
              <w:rPr>
                <w:rFonts w:asciiTheme="majorHAnsi" w:hAnsiTheme="majorHAnsi" w:cstheme="majorHAnsi"/>
                <w:b/>
                <w:sz w:val="28"/>
                <w:szCs w:val="28"/>
              </w:rPr>
              <w:t>Module/Lecture</w:t>
            </w:r>
          </w:p>
        </w:tc>
        <w:tc>
          <w:tcPr>
            <w:tcW w:w="2952" w:type="dxa"/>
          </w:tcPr>
          <w:p w14:paraId="71E3E3BD" w14:textId="77777777" w:rsidR="00C62415" w:rsidRPr="00231ADE" w:rsidRDefault="00C62415" w:rsidP="004612E7">
            <w:pPr>
              <w:rPr>
                <w:rFonts w:asciiTheme="majorHAnsi" w:hAnsiTheme="majorHAnsi" w:cstheme="majorHAnsi"/>
                <w:b/>
                <w:sz w:val="28"/>
                <w:szCs w:val="28"/>
              </w:rPr>
            </w:pPr>
            <w:r w:rsidRPr="00231ADE">
              <w:rPr>
                <w:rFonts w:asciiTheme="majorHAnsi" w:hAnsiTheme="majorHAnsi" w:cstheme="majorHAnsi"/>
                <w:b/>
                <w:sz w:val="28"/>
                <w:szCs w:val="28"/>
              </w:rPr>
              <w:t xml:space="preserve">Required </w:t>
            </w:r>
            <w:r w:rsidR="004612E7" w:rsidRPr="00231ADE">
              <w:rPr>
                <w:rFonts w:asciiTheme="majorHAnsi" w:hAnsiTheme="majorHAnsi" w:cstheme="majorHAnsi"/>
                <w:b/>
                <w:sz w:val="28"/>
                <w:szCs w:val="28"/>
              </w:rPr>
              <w:t>Assignment</w:t>
            </w:r>
            <w:r w:rsidR="007E742E" w:rsidRPr="00231ADE">
              <w:rPr>
                <w:rFonts w:asciiTheme="majorHAnsi" w:hAnsiTheme="majorHAnsi" w:cstheme="majorHAnsi"/>
                <w:b/>
                <w:sz w:val="28"/>
                <w:szCs w:val="28"/>
              </w:rPr>
              <w:t>/Quiz</w:t>
            </w:r>
          </w:p>
        </w:tc>
      </w:tr>
      <w:tr w:rsidR="00C62415" w:rsidRPr="00231ADE" w14:paraId="033FEE95" w14:textId="77777777" w:rsidTr="00491A1C">
        <w:tc>
          <w:tcPr>
            <w:tcW w:w="2952" w:type="dxa"/>
          </w:tcPr>
          <w:p w14:paraId="21D880EF" w14:textId="26A49737" w:rsidR="00C62415" w:rsidRPr="00231ADE" w:rsidRDefault="00C62415" w:rsidP="00491A1C">
            <w:pPr>
              <w:rPr>
                <w:rFonts w:asciiTheme="majorHAnsi" w:hAnsiTheme="majorHAnsi" w:cstheme="majorHAnsi"/>
                <w:sz w:val="28"/>
                <w:szCs w:val="28"/>
              </w:rPr>
            </w:pPr>
            <w:r w:rsidRPr="00231ADE">
              <w:rPr>
                <w:rFonts w:asciiTheme="majorHAnsi" w:hAnsiTheme="majorHAnsi" w:cstheme="majorHAnsi"/>
                <w:sz w:val="28"/>
                <w:szCs w:val="28"/>
              </w:rPr>
              <w:t xml:space="preserve">May </w:t>
            </w:r>
            <w:r w:rsidR="00137218" w:rsidRPr="00231ADE">
              <w:rPr>
                <w:rFonts w:asciiTheme="majorHAnsi" w:hAnsiTheme="majorHAnsi" w:cstheme="majorHAnsi"/>
                <w:sz w:val="28"/>
                <w:szCs w:val="28"/>
              </w:rPr>
              <w:t>1</w:t>
            </w:r>
            <w:r w:rsidR="00736741">
              <w:rPr>
                <w:rFonts w:asciiTheme="majorHAnsi" w:hAnsiTheme="majorHAnsi" w:cstheme="majorHAnsi"/>
                <w:sz w:val="28"/>
                <w:szCs w:val="28"/>
              </w:rPr>
              <w:t>1</w:t>
            </w:r>
          </w:p>
        </w:tc>
        <w:tc>
          <w:tcPr>
            <w:tcW w:w="2952" w:type="dxa"/>
          </w:tcPr>
          <w:p w14:paraId="09D70654" w14:textId="1FABCB36" w:rsidR="00C62415" w:rsidRPr="00231ADE" w:rsidRDefault="004612E7" w:rsidP="00491A1C">
            <w:pPr>
              <w:rPr>
                <w:rFonts w:asciiTheme="majorHAnsi" w:hAnsiTheme="majorHAnsi" w:cstheme="majorHAnsi"/>
                <w:sz w:val="28"/>
                <w:szCs w:val="28"/>
              </w:rPr>
            </w:pPr>
            <w:r w:rsidRPr="00231ADE">
              <w:rPr>
                <w:rFonts w:asciiTheme="majorHAnsi" w:hAnsiTheme="majorHAnsi" w:cstheme="majorHAnsi"/>
                <w:sz w:val="28"/>
                <w:szCs w:val="28"/>
              </w:rPr>
              <w:t>Preconception</w:t>
            </w:r>
            <w:r w:rsidR="008C1686" w:rsidRPr="00231ADE">
              <w:rPr>
                <w:rFonts w:asciiTheme="majorHAnsi" w:hAnsiTheme="majorHAnsi" w:cstheme="majorHAnsi"/>
                <w:sz w:val="28"/>
                <w:szCs w:val="28"/>
              </w:rPr>
              <w:t>-</w:t>
            </w:r>
            <w:r w:rsidR="002169E8" w:rsidRPr="00231ADE">
              <w:rPr>
                <w:rFonts w:asciiTheme="majorHAnsi" w:hAnsiTheme="majorHAnsi" w:cstheme="majorHAnsi"/>
                <w:sz w:val="28"/>
                <w:szCs w:val="28"/>
              </w:rPr>
              <w:t>Part 1</w:t>
            </w:r>
          </w:p>
          <w:p w14:paraId="191A6C28" w14:textId="77777777" w:rsidR="00C62415" w:rsidRPr="00231ADE" w:rsidRDefault="00C62415" w:rsidP="00491A1C">
            <w:pPr>
              <w:rPr>
                <w:rFonts w:asciiTheme="majorHAnsi" w:hAnsiTheme="majorHAnsi" w:cstheme="majorHAnsi"/>
                <w:b/>
                <w:sz w:val="28"/>
                <w:szCs w:val="28"/>
              </w:rPr>
            </w:pPr>
          </w:p>
        </w:tc>
        <w:tc>
          <w:tcPr>
            <w:tcW w:w="2952" w:type="dxa"/>
          </w:tcPr>
          <w:p w14:paraId="25B3F161" w14:textId="191ADD39" w:rsidR="00C62415" w:rsidRPr="00231ADE" w:rsidRDefault="00C62415" w:rsidP="004612E7">
            <w:pPr>
              <w:rPr>
                <w:rFonts w:asciiTheme="majorHAnsi" w:hAnsiTheme="majorHAnsi" w:cstheme="majorHAnsi"/>
                <w:sz w:val="28"/>
                <w:szCs w:val="28"/>
              </w:rPr>
            </w:pPr>
          </w:p>
        </w:tc>
      </w:tr>
      <w:tr w:rsidR="00C62415" w:rsidRPr="00231ADE" w14:paraId="2BEA89B3" w14:textId="77777777" w:rsidTr="00491A1C">
        <w:tc>
          <w:tcPr>
            <w:tcW w:w="2952" w:type="dxa"/>
          </w:tcPr>
          <w:p w14:paraId="46B08386" w14:textId="1393FAE4" w:rsidR="00C62415" w:rsidRPr="00231ADE" w:rsidRDefault="004612E7" w:rsidP="00491A1C">
            <w:pPr>
              <w:rPr>
                <w:rFonts w:asciiTheme="majorHAnsi" w:hAnsiTheme="majorHAnsi" w:cstheme="majorHAnsi"/>
                <w:sz w:val="28"/>
                <w:szCs w:val="28"/>
              </w:rPr>
            </w:pPr>
            <w:r w:rsidRPr="00231ADE">
              <w:rPr>
                <w:rFonts w:asciiTheme="majorHAnsi" w:hAnsiTheme="majorHAnsi" w:cstheme="majorHAnsi"/>
                <w:sz w:val="28"/>
                <w:szCs w:val="28"/>
              </w:rPr>
              <w:t xml:space="preserve">May </w:t>
            </w:r>
            <w:r w:rsidR="00137218" w:rsidRPr="00231ADE">
              <w:rPr>
                <w:rFonts w:asciiTheme="majorHAnsi" w:hAnsiTheme="majorHAnsi" w:cstheme="majorHAnsi"/>
                <w:sz w:val="28"/>
                <w:szCs w:val="28"/>
              </w:rPr>
              <w:t>1</w:t>
            </w:r>
            <w:r w:rsidR="00736741">
              <w:rPr>
                <w:rFonts w:asciiTheme="majorHAnsi" w:hAnsiTheme="majorHAnsi" w:cstheme="majorHAnsi"/>
                <w:sz w:val="28"/>
                <w:szCs w:val="28"/>
              </w:rPr>
              <w:t>2</w:t>
            </w:r>
          </w:p>
          <w:p w14:paraId="7CB28AC3" w14:textId="77777777" w:rsidR="00C62415" w:rsidRPr="00231ADE" w:rsidRDefault="00C62415" w:rsidP="00491A1C">
            <w:pPr>
              <w:rPr>
                <w:rFonts w:asciiTheme="majorHAnsi" w:hAnsiTheme="majorHAnsi" w:cstheme="majorHAnsi"/>
                <w:sz w:val="28"/>
                <w:szCs w:val="28"/>
              </w:rPr>
            </w:pPr>
          </w:p>
        </w:tc>
        <w:tc>
          <w:tcPr>
            <w:tcW w:w="2952" w:type="dxa"/>
          </w:tcPr>
          <w:p w14:paraId="68825EF0" w14:textId="36462304" w:rsidR="00C62415" w:rsidRPr="00231ADE" w:rsidRDefault="004612E7" w:rsidP="00491A1C">
            <w:pPr>
              <w:rPr>
                <w:rFonts w:asciiTheme="majorHAnsi" w:hAnsiTheme="majorHAnsi" w:cstheme="majorHAnsi"/>
                <w:sz w:val="28"/>
                <w:szCs w:val="28"/>
              </w:rPr>
            </w:pPr>
            <w:r w:rsidRPr="00231ADE">
              <w:rPr>
                <w:rFonts w:asciiTheme="majorHAnsi" w:hAnsiTheme="majorHAnsi" w:cstheme="majorHAnsi"/>
                <w:sz w:val="28"/>
                <w:szCs w:val="28"/>
              </w:rPr>
              <w:t>Preconception</w:t>
            </w:r>
            <w:r w:rsidR="008C1686" w:rsidRPr="00231ADE">
              <w:rPr>
                <w:rFonts w:asciiTheme="majorHAnsi" w:hAnsiTheme="majorHAnsi" w:cstheme="majorHAnsi"/>
                <w:sz w:val="28"/>
                <w:szCs w:val="28"/>
              </w:rPr>
              <w:t>-</w:t>
            </w:r>
            <w:r w:rsidR="002169E8" w:rsidRPr="00231ADE">
              <w:rPr>
                <w:rFonts w:asciiTheme="majorHAnsi" w:hAnsiTheme="majorHAnsi" w:cstheme="majorHAnsi"/>
                <w:sz w:val="28"/>
                <w:szCs w:val="28"/>
              </w:rPr>
              <w:t>Part 2</w:t>
            </w:r>
            <w:r w:rsidR="00427D97" w:rsidRPr="00231ADE">
              <w:rPr>
                <w:rFonts w:asciiTheme="majorHAnsi" w:hAnsiTheme="majorHAnsi" w:cstheme="majorHAnsi"/>
                <w:sz w:val="28"/>
                <w:szCs w:val="28"/>
              </w:rPr>
              <w:t xml:space="preserve"> and How to Find Reliable Nutrition Information and the Scientific Method</w:t>
            </w:r>
          </w:p>
        </w:tc>
        <w:tc>
          <w:tcPr>
            <w:tcW w:w="2952" w:type="dxa"/>
          </w:tcPr>
          <w:p w14:paraId="6C810004" w14:textId="2E8AACFB" w:rsidR="00C62415" w:rsidRPr="00231ADE" w:rsidRDefault="004612E7" w:rsidP="00491A1C">
            <w:pPr>
              <w:rPr>
                <w:rFonts w:asciiTheme="majorHAnsi" w:hAnsiTheme="majorHAnsi" w:cstheme="majorHAnsi"/>
                <w:sz w:val="28"/>
                <w:szCs w:val="28"/>
              </w:rPr>
            </w:pPr>
            <w:r w:rsidRPr="00231ADE">
              <w:rPr>
                <w:rFonts w:asciiTheme="majorHAnsi" w:hAnsiTheme="majorHAnsi" w:cstheme="majorHAnsi"/>
                <w:sz w:val="28"/>
                <w:szCs w:val="28"/>
              </w:rPr>
              <w:t>Quiz 1</w:t>
            </w:r>
            <w:r w:rsidR="0024341A" w:rsidRPr="00231ADE">
              <w:rPr>
                <w:rFonts w:asciiTheme="majorHAnsi" w:hAnsiTheme="majorHAnsi" w:cstheme="majorHAnsi"/>
                <w:sz w:val="28"/>
                <w:szCs w:val="28"/>
              </w:rPr>
              <w:t xml:space="preserve"> and Annotated Bibliography</w:t>
            </w:r>
          </w:p>
        </w:tc>
      </w:tr>
      <w:tr w:rsidR="00C62415" w:rsidRPr="00231ADE" w14:paraId="36BF9934" w14:textId="77777777" w:rsidTr="00491A1C">
        <w:tc>
          <w:tcPr>
            <w:tcW w:w="2952" w:type="dxa"/>
          </w:tcPr>
          <w:p w14:paraId="5FB14F66" w14:textId="16AEBCAC" w:rsidR="00C62415" w:rsidRPr="00231ADE" w:rsidRDefault="00C62415" w:rsidP="00491A1C">
            <w:pPr>
              <w:rPr>
                <w:rFonts w:asciiTheme="majorHAnsi" w:hAnsiTheme="majorHAnsi" w:cstheme="majorHAnsi"/>
                <w:sz w:val="28"/>
                <w:szCs w:val="28"/>
              </w:rPr>
            </w:pPr>
            <w:r w:rsidRPr="00231ADE">
              <w:rPr>
                <w:rFonts w:asciiTheme="majorHAnsi" w:hAnsiTheme="majorHAnsi" w:cstheme="majorHAnsi"/>
                <w:sz w:val="28"/>
                <w:szCs w:val="28"/>
              </w:rPr>
              <w:t xml:space="preserve">May </w:t>
            </w:r>
            <w:r w:rsidR="00137218" w:rsidRPr="00231ADE">
              <w:rPr>
                <w:rFonts w:asciiTheme="majorHAnsi" w:hAnsiTheme="majorHAnsi" w:cstheme="majorHAnsi"/>
                <w:sz w:val="28"/>
                <w:szCs w:val="28"/>
              </w:rPr>
              <w:t>1</w:t>
            </w:r>
            <w:r w:rsidR="00736741">
              <w:rPr>
                <w:rFonts w:asciiTheme="majorHAnsi" w:hAnsiTheme="majorHAnsi" w:cstheme="majorHAnsi"/>
                <w:sz w:val="28"/>
                <w:szCs w:val="28"/>
              </w:rPr>
              <w:t>3</w:t>
            </w:r>
          </w:p>
        </w:tc>
        <w:tc>
          <w:tcPr>
            <w:tcW w:w="2952" w:type="dxa"/>
          </w:tcPr>
          <w:p w14:paraId="303FDED0" w14:textId="1141C935" w:rsidR="00C62415" w:rsidRPr="00231ADE" w:rsidRDefault="00C62415" w:rsidP="00491A1C">
            <w:pPr>
              <w:rPr>
                <w:rFonts w:asciiTheme="majorHAnsi" w:hAnsiTheme="majorHAnsi" w:cstheme="majorHAnsi"/>
                <w:sz w:val="28"/>
                <w:szCs w:val="28"/>
              </w:rPr>
            </w:pPr>
            <w:r w:rsidRPr="00231ADE">
              <w:rPr>
                <w:rFonts w:asciiTheme="majorHAnsi" w:hAnsiTheme="majorHAnsi" w:cstheme="majorHAnsi"/>
                <w:sz w:val="28"/>
                <w:szCs w:val="28"/>
              </w:rPr>
              <w:t>Pregnancy</w:t>
            </w:r>
            <w:r w:rsidR="008C1686" w:rsidRPr="00231ADE">
              <w:rPr>
                <w:rFonts w:asciiTheme="majorHAnsi" w:hAnsiTheme="majorHAnsi" w:cstheme="majorHAnsi"/>
                <w:sz w:val="28"/>
                <w:szCs w:val="28"/>
              </w:rPr>
              <w:t>-</w:t>
            </w:r>
            <w:r w:rsidR="002169E8" w:rsidRPr="00231ADE">
              <w:rPr>
                <w:rFonts w:asciiTheme="majorHAnsi" w:hAnsiTheme="majorHAnsi" w:cstheme="majorHAnsi"/>
                <w:sz w:val="28"/>
                <w:szCs w:val="28"/>
              </w:rPr>
              <w:t xml:space="preserve"> Part 1</w:t>
            </w:r>
          </w:p>
        </w:tc>
        <w:tc>
          <w:tcPr>
            <w:tcW w:w="2952" w:type="dxa"/>
          </w:tcPr>
          <w:p w14:paraId="2A73C7AA" w14:textId="77777777" w:rsidR="00C62415" w:rsidRPr="00231ADE" w:rsidRDefault="007E742E" w:rsidP="00491A1C">
            <w:pPr>
              <w:rPr>
                <w:rFonts w:asciiTheme="majorHAnsi" w:hAnsiTheme="majorHAnsi" w:cstheme="majorHAnsi"/>
                <w:sz w:val="28"/>
                <w:szCs w:val="28"/>
              </w:rPr>
            </w:pPr>
            <w:r w:rsidRPr="00231ADE">
              <w:rPr>
                <w:rFonts w:asciiTheme="majorHAnsi" w:hAnsiTheme="majorHAnsi" w:cstheme="majorHAnsi"/>
                <w:sz w:val="28"/>
                <w:szCs w:val="28"/>
              </w:rPr>
              <w:t>Folic Acid Assessment</w:t>
            </w:r>
          </w:p>
        </w:tc>
      </w:tr>
      <w:tr w:rsidR="00C62415" w:rsidRPr="00231ADE" w14:paraId="7BBBBD46" w14:textId="77777777" w:rsidTr="00491A1C">
        <w:tc>
          <w:tcPr>
            <w:tcW w:w="2952" w:type="dxa"/>
          </w:tcPr>
          <w:p w14:paraId="6F652E90" w14:textId="43A34E95" w:rsidR="00C62415" w:rsidRPr="00231ADE" w:rsidRDefault="00C62415" w:rsidP="00491A1C">
            <w:pPr>
              <w:rPr>
                <w:rFonts w:asciiTheme="majorHAnsi" w:hAnsiTheme="majorHAnsi" w:cstheme="majorHAnsi"/>
                <w:sz w:val="28"/>
                <w:szCs w:val="28"/>
              </w:rPr>
            </w:pPr>
            <w:r w:rsidRPr="00231ADE">
              <w:rPr>
                <w:rFonts w:asciiTheme="majorHAnsi" w:hAnsiTheme="majorHAnsi" w:cstheme="majorHAnsi"/>
                <w:sz w:val="28"/>
                <w:szCs w:val="28"/>
              </w:rPr>
              <w:t xml:space="preserve">May </w:t>
            </w:r>
            <w:r w:rsidR="00137218" w:rsidRPr="00231ADE">
              <w:rPr>
                <w:rFonts w:asciiTheme="majorHAnsi" w:hAnsiTheme="majorHAnsi" w:cstheme="majorHAnsi"/>
                <w:sz w:val="28"/>
                <w:szCs w:val="28"/>
              </w:rPr>
              <w:t>1</w:t>
            </w:r>
            <w:r w:rsidR="00736741">
              <w:rPr>
                <w:rFonts w:asciiTheme="majorHAnsi" w:hAnsiTheme="majorHAnsi" w:cstheme="majorHAnsi"/>
                <w:sz w:val="28"/>
                <w:szCs w:val="28"/>
              </w:rPr>
              <w:t>4</w:t>
            </w:r>
          </w:p>
        </w:tc>
        <w:tc>
          <w:tcPr>
            <w:tcW w:w="2952" w:type="dxa"/>
          </w:tcPr>
          <w:p w14:paraId="17B83FE1" w14:textId="5E58FD74" w:rsidR="00C62415" w:rsidRPr="00231ADE" w:rsidRDefault="00C62415" w:rsidP="00491A1C">
            <w:pPr>
              <w:rPr>
                <w:rFonts w:asciiTheme="majorHAnsi" w:hAnsiTheme="majorHAnsi" w:cstheme="majorHAnsi"/>
                <w:sz w:val="28"/>
                <w:szCs w:val="28"/>
              </w:rPr>
            </w:pPr>
            <w:r w:rsidRPr="00231ADE">
              <w:rPr>
                <w:rFonts w:asciiTheme="majorHAnsi" w:hAnsiTheme="majorHAnsi" w:cstheme="majorHAnsi"/>
                <w:sz w:val="28"/>
                <w:szCs w:val="28"/>
              </w:rPr>
              <w:t>Pregnancy</w:t>
            </w:r>
            <w:r w:rsidR="008C1686" w:rsidRPr="00231ADE">
              <w:rPr>
                <w:rFonts w:asciiTheme="majorHAnsi" w:hAnsiTheme="majorHAnsi" w:cstheme="majorHAnsi"/>
                <w:sz w:val="28"/>
                <w:szCs w:val="28"/>
              </w:rPr>
              <w:t>-</w:t>
            </w:r>
            <w:r w:rsidR="002169E8" w:rsidRPr="00231ADE">
              <w:rPr>
                <w:rFonts w:asciiTheme="majorHAnsi" w:hAnsiTheme="majorHAnsi" w:cstheme="majorHAnsi"/>
                <w:sz w:val="28"/>
                <w:szCs w:val="28"/>
              </w:rPr>
              <w:t xml:space="preserve"> Part 2</w:t>
            </w:r>
          </w:p>
          <w:p w14:paraId="12774E11" w14:textId="77777777" w:rsidR="00C62415" w:rsidRPr="00231ADE" w:rsidRDefault="00C62415" w:rsidP="00491A1C">
            <w:pPr>
              <w:rPr>
                <w:rFonts w:asciiTheme="majorHAnsi" w:hAnsiTheme="majorHAnsi" w:cstheme="majorHAnsi"/>
                <w:b/>
                <w:sz w:val="28"/>
                <w:szCs w:val="28"/>
              </w:rPr>
            </w:pPr>
          </w:p>
        </w:tc>
        <w:tc>
          <w:tcPr>
            <w:tcW w:w="2952" w:type="dxa"/>
          </w:tcPr>
          <w:p w14:paraId="05FAA5EA" w14:textId="77777777" w:rsidR="00C62415" w:rsidRPr="00231ADE" w:rsidRDefault="007E742E" w:rsidP="00491A1C">
            <w:pPr>
              <w:rPr>
                <w:rFonts w:asciiTheme="majorHAnsi" w:hAnsiTheme="majorHAnsi" w:cstheme="majorHAnsi"/>
                <w:sz w:val="28"/>
                <w:szCs w:val="28"/>
              </w:rPr>
            </w:pPr>
            <w:r w:rsidRPr="00231ADE">
              <w:rPr>
                <w:rFonts w:asciiTheme="majorHAnsi" w:hAnsiTheme="majorHAnsi" w:cstheme="majorHAnsi"/>
                <w:sz w:val="28"/>
                <w:szCs w:val="28"/>
              </w:rPr>
              <w:t>Quiz 2</w:t>
            </w:r>
          </w:p>
        </w:tc>
      </w:tr>
      <w:tr w:rsidR="00C62415" w:rsidRPr="00231ADE" w14:paraId="781C415D" w14:textId="77777777" w:rsidTr="00491A1C">
        <w:tc>
          <w:tcPr>
            <w:tcW w:w="2952" w:type="dxa"/>
          </w:tcPr>
          <w:p w14:paraId="6C591A44" w14:textId="0A8194C8" w:rsidR="00C62415" w:rsidRPr="00231ADE" w:rsidRDefault="004612E7" w:rsidP="00491A1C">
            <w:pPr>
              <w:rPr>
                <w:rFonts w:asciiTheme="majorHAnsi" w:hAnsiTheme="majorHAnsi" w:cstheme="majorHAnsi"/>
                <w:sz w:val="28"/>
                <w:szCs w:val="28"/>
              </w:rPr>
            </w:pPr>
            <w:r w:rsidRPr="00231ADE">
              <w:rPr>
                <w:rFonts w:asciiTheme="majorHAnsi" w:hAnsiTheme="majorHAnsi" w:cstheme="majorHAnsi"/>
                <w:sz w:val="28"/>
                <w:szCs w:val="28"/>
              </w:rPr>
              <w:t>May 1</w:t>
            </w:r>
            <w:r w:rsidR="00736741">
              <w:rPr>
                <w:rFonts w:asciiTheme="majorHAnsi" w:hAnsiTheme="majorHAnsi" w:cstheme="majorHAnsi"/>
                <w:sz w:val="28"/>
                <w:szCs w:val="28"/>
              </w:rPr>
              <w:t>5</w:t>
            </w:r>
          </w:p>
          <w:p w14:paraId="31519C03" w14:textId="77777777" w:rsidR="00C62415" w:rsidRPr="00231ADE" w:rsidRDefault="00C62415" w:rsidP="00491A1C">
            <w:pPr>
              <w:rPr>
                <w:rFonts w:asciiTheme="majorHAnsi" w:hAnsiTheme="majorHAnsi" w:cstheme="majorHAnsi"/>
                <w:sz w:val="28"/>
                <w:szCs w:val="28"/>
              </w:rPr>
            </w:pPr>
          </w:p>
        </w:tc>
        <w:tc>
          <w:tcPr>
            <w:tcW w:w="2952" w:type="dxa"/>
          </w:tcPr>
          <w:p w14:paraId="22DAFBEE" w14:textId="29E1301C" w:rsidR="00C62415" w:rsidRPr="00231ADE" w:rsidRDefault="00C62415" w:rsidP="00491A1C">
            <w:pPr>
              <w:rPr>
                <w:rFonts w:asciiTheme="majorHAnsi" w:hAnsiTheme="majorHAnsi" w:cstheme="majorHAnsi"/>
                <w:sz w:val="28"/>
                <w:szCs w:val="28"/>
              </w:rPr>
            </w:pPr>
            <w:r w:rsidRPr="00231ADE">
              <w:rPr>
                <w:rFonts w:asciiTheme="majorHAnsi" w:hAnsiTheme="majorHAnsi" w:cstheme="majorHAnsi"/>
                <w:sz w:val="28"/>
                <w:szCs w:val="28"/>
              </w:rPr>
              <w:t>Lactation</w:t>
            </w:r>
            <w:r w:rsidR="008C1686" w:rsidRPr="00231ADE">
              <w:rPr>
                <w:rFonts w:asciiTheme="majorHAnsi" w:hAnsiTheme="majorHAnsi" w:cstheme="majorHAnsi"/>
                <w:sz w:val="28"/>
                <w:szCs w:val="28"/>
              </w:rPr>
              <w:t>-</w:t>
            </w:r>
            <w:r w:rsidR="002169E8" w:rsidRPr="00231ADE">
              <w:rPr>
                <w:rFonts w:asciiTheme="majorHAnsi" w:hAnsiTheme="majorHAnsi" w:cstheme="majorHAnsi"/>
                <w:sz w:val="28"/>
                <w:szCs w:val="28"/>
              </w:rPr>
              <w:t xml:space="preserve"> Part 1</w:t>
            </w:r>
          </w:p>
        </w:tc>
        <w:tc>
          <w:tcPr>
            <w:tcW w:w="2952" w:type="dxa"/>
          </w:tcPr>
          <w:p w14:paraId="45FF8EF6" w14:textId="77777777" w:rsidR="00C62415" w:rsidRPr="00231ADE" w:rsidRDefault="008C1686" w:rsidP="00491A1C">
            <w:pPr>
              <w:rPr>
                <w:rFonts w:asciiTheme="majorHAnsi" w:hAnsiTheme="majorHAnsi" w:cstheme="majorHAnsi"/>
                <w:sz w:val="28"/>
                <w:szCs w:val="28"/>
              </w:rPr>
            </w:pPr>
            <w:r w:rsidRPr="00231ADE">
              <w:rPr>
                <w:rFonts w:asciiTheme="majorHAnsi" w:hAnsiTheme="majorHAnsi" w:cstheme="majorHAnsi"/>
                <w:sz w:val="28"/>
                <w:szCs w:val="28"/>
              </w:rPr>
              <w:t>Lactation Case Study</w:t>
            </w:r>
          </w:p>
        </w:tc>
      </w:tr>
      <w:tr w:rsidR="00C62415" w:rsidRPr="00231ADE" w14:paraId="067179BF" w14:textId="77777777" w:rsidTr="00491A1C">
        <w:tc>
          <w:tcPr>
            <w:tcW w:w="2952" w:type="dxa"/>
          </w:tcPr>
          <w:p w14:paraId="6F04905B" w14:textId="268009FD" w:rsidR="00C62415" w:rsidRPr="00231ADE" w:rsidRDefault="004612E7" w:rsidP="00491A1C">
            <w:pPr>
              <w:rPr>
                <w:rFonts w:asciiTheme="majorHAnsi" w:hAnsiTheme="majorHAnsi" w:cstheme="majorHAnsi"/>
                <w:sz w:val="28"/>
                <w:szCs w:val="28"/>
              </w:rPr>
            </w:pPr>
            <w:r w:rsidRPr="00231ADE">
              <w:rPr>
                <w:rFonts w:asciiTheme="majorHAnsi" w:hAnsiTheme="majorHAnsi" w:cstheme="majorHAnsi"/>
                <w:sz w:val="28"/>
                <w:szCs w:val="28"/>
              </w:rPr>
              <w:t>May 1</w:t>
            </w:r>
            <w:r w:rsidR="00736741">
              <w:rPr>
                <w:rFonts w:asciiTheme="majorHAnsi" w:hAnsiTheme="majorHAnsi" w:cstheme="majorHAnsi"/>
                <w:sz w:val="28"/>
                <w:szCs w:val="28"/>
              </w:rPr>
              <w:t>8</w:t>
            </w:r>
          </w:p>
        </w:tc>
        <w:tc>
          <w:tcPr>
            <w:tcW w:w="2952" w:type="dxa"/>
          </w:tcPr>
          <w:p w14:paraId="1D22F1C4" w14:textId="7FFCC56A" w:rsidR="00C62415" w:rsidRPr="00231ADE" w:rsidRDefault="00C62415" w:rsidP="00491A1C">
            <w:pPr>
              <w:rPr>
                <w:rFonts w:asciiTheme="majorHAnsi" w:hAnsiTheme="majorHAnsi" w:cstheme="majorHAnsi"/>
                <w:sz w:val="28"/>
                <w:szCs w:val="28"/>
              </w:rPr>
            </w:pPr>
            <w:r w:rsidRPr="00231ADE">
              <w:rPr>
                <w:rFonts w:asciiTheme="majorHAnsi" w:hAnsiTheme="majorHAnsi" w:cstheme="majorHAnsi"/>
                <w:sz w:val="28"/>
                <w:szCs w:val="28"/>
              </w:rPr>
              <w:t>Lactation</w:t>
            </w:r>
            <w:r w:rsidR="008C1686" w:rsidRPr="00231ADE">
              <w:rPr>
                <w:rFonts w:asciiTheme="majorHAnsi" w:hAnsiTheme="majorHAnsi" w:cstheme="majorHAnsi"/>
                <w:sz w:val="28"/>
                <w:szCs w:val="28"/>
              </w:rPr>
              <w:t>-</w:t>
            </w:r>
            <w:r w:rsidR="002169E8" w:rsidRPr="00231ADE">
              <w:rPr>
                <w:rFonts w:asciiTheme="majorHAnsi" w:hAnsiTheme="majorHAnsi" w:cstheme="majorHAnsi"/>
                <w:sz w:val="28"/>
                <w:szCs w:val="28"/>
              </w:rPr>
              <w:t xml:space="preserve"> Part 2</w:t>
            </w:r>
          </w:p>
          <w:p w14:paraId="60A1A5AC" w14:textId="77777777" w:rsidR="00C62415" w:rsidRPr="00231ADE" w:rsidRDefault="00C62415" w:rsidP="00491A1C">
            <w:pPr>
              <w:rPr>
                <w:rFonts w:asciiTheme="majorHAnsi" w:hAnsiTheme="majorHAnsi" w:cstheme="majorHAnsi"/>
                <w:b/>
                <w:sz w:val="28"/>
                <w:szCs w:val="28"/>
              </w:rPr>
            </w:pPr>
          </w:p>
        </w:tc>
        <w:tc>
          <w:tcPr>
            <w:tcW w:w="2952" w:type="dxa"/>
          </w:tcPr>
          <w:p w14:paraId="345D9D8A" w14:textId="77777777" w:rsidR="00C62415" w:rsidRPr="00231ADE" w:rsidRDefault="007E742E" w:rsidP="00491A1C">
            <w:pPr>
              <w:rPr>
                <w:rFonts w:asciiTheme="majorHAnsi" w:hAnsiTheme="majorHAnsi" w:cstheme="majorHAnsi"/>
                <w:i/>
                <w:sz w:val="28"/>
                <w:szCs w:val="28"/>
              </w:rPr>
            </w:pPr>
            <w:r w:rsidRPr="00231ADE">
              <w:rPr>
                <w:rFonts w:asciiTheme="majorHAnsi" w:hAnsiTheme="majorHAnsi" w:cstheme="majorHAnsi"/>
                <w:sz w:val="28"/>
                <w:szCs w:val="28"/>
              </w:rPr>
              <w:t>Quiz 3</w:t>
            </w:r>
          </w:p>
        </w:tc>
      </w:tr>
      <w:tr w:rsidR="00C62415" w:rsidRPr="00231ADE" w14:paraId="515F0287" w14:textId="77777777" w:rsidTr="00491A1C">
        <w:tc>
          <w:tcPr>
            <w:tcW w:w="2952" w:type="dxa"/>
          </w:tcPr>
          <w:p w14:paraId="4A585A38" w14:textId="3FD224F5" w:rsidR="00C62415" w:rsidRPr="00231ADE" w:rsidRDefault="004612E7" w:rsidP="00491A1C">
            <w:pPr>
              <w:rPr>
                <w:rFonts w:asciiTheme="majorHAnsi" w:hAnsiTheme="majorHAnsi" w:cstheme="majorHAnsi"/>
                <w:sz w:val="28"/>
                <w:szCs w:val="28"/>
              </w:rPr>
            </w:pPr>
            <w:r w:rsidRPr="00231ADE">
              <w:rPr>
                <w:rFonts w:asciiTheme="majorHAnsi" w:hAnsiTheme="majorHAnsi" w:cstheme="majorHAnsi"/>
                <w:sz w:val="28"/>
                <w:szCs w:val="28"/>
              </w:rPr>
              <w:t xml:space="preserve">May </w:t>
            </w:r>
            <w:r w:rsidR="00736741">
              <w:rPr>
                <w:rFonts w:asciiTheme="majorHAnsi" w:hAnsiTheme="majorHAnsi" w:cstheme="majorHAnsi"/>
                <w:sz w:val="28"/>
                <w:szCs w:val="28"/>
              </w:rPr>
              <w:t>19</w:t>
            </w:r>
          </w:p>
        </w:tc>
        <w:tc>
          <w:tcPr>
            <w:tcW w:w="2952" w:type="dxa"/>
          </w:tcPr>
          <w:p w14:paraId="3A89FB46" w14:textId="6E52FA90" w:rsidR="00C62415" w:rsidRPr="00231ADE" w:rsidRDefault="00C62415" w:rsidP="00491A1C">
            <w:pPr>
              <w:rPr>
                <w:rFonts w:asciiTheme="majorHAnsi" w:hAnsiTheme="majorHAnsi" w:cstheme="majorHAnsi"/>
                <w:sz w:val="28"/>
                <w:szCs w:val="28"/>
              </w:rPr>
            </w:pPr>
            <w:r w:rsidRPr="00231ADE">
              <w:rPr>
                <w:rFonts w:asciiTheme="majorHAnsi" w:hAnsiTheme="majorHAnsi" w:cstheme="majorHAnsi"/>
                <w:sz w:val="28"/>
                <w:szCs w:val="28"/>
              </w:rPr>
              <w:t xml:space="preserve">Infant </w:t>
            </w:r>
          </w:p>
        </w:tc>
        <w:tc>
          <w:tcPr>
            <w:tcW w:w="2952" w:type="dxa"/>
          </w:tcPr>
          <w:p w14:paraId="5A79799B" w14:textId="77777777" w:rsidR="007E742E" w:rsidRPr="00231ADE" w:rsidRDefault="007E742E" w:rsidP="00491A1C">
            <w:pPr>
              <w:rPr>
                <w:rFonts w:asciiTheme="majorHAnsi" w:hAnsiTheme="majorHAnsi" w:cstheme="majorHAnsi"/>
                <w:sz w:val="28"/>
                <w:szCs w:val="28"/>
              </w:rPr>
            </w:pPr>
            <w:r w:rsidRPr="00231ADE">
              <w:rPr>
                <w:rFonts w:asciiTheme="majorHAnsi" w:hAnsiTheme="majorHAnsi" w:cstheme="majorHAnsi"/>
                <w:sz w:val="28"/>
                <w:szCs w:val="28"/>
              </w:rPr>
              <w:t>Quiz 4</w:t>
            </w:r>
          </w:p>
          <w:p w14:paraId="013B0C99" w14:textId="77777777" w:rsidR="00C62415" w:rsidRPr="00231ADE" w:rsidRDefault="007E742E" w:rsidP="00491A1C">
            <w:pPr>
              <w:rPr>
                <w:rFonts w:asciiTheme="majorHAnsi" w:hAnsiTheme="majorHAnsi" w:cstheme="majorHAnsi"/>
                <w:sz w:val="28"/>
                <w:szCs w:val="28"/>
              </w:rPr>
            </w:pPr>
            <w:r w:rsidRPr="00231ADE">
              <w:rPr>
                <w:rFonts w:asciiTheme="majorHAnsi" w:hAnsiTheme="majorHAnsi" w:cstheme="majorHAnsi"/>
                <w:sz w:val="28"/>
                <w:szCs w:val="28"/>
              </w:rPr>
              <w:t>Infant Case Study</w:t>
            </w:r>
          </w:p>
        </w:tc>
      </w:tr>
      <w:tr w:rsidR="00C62415" w:rsidRPr="00231ADE" w14:paraId="478C7171" w14:textId="77777777" w:rsidTr="00491A1C">
        <w:tc>
          <w:tcPr>
            <w:tcW w:w="2952" w:type="dxa"/>
          </w:tcPr>
          <w:p w14:paraId="44F0D0AE" w14:textId="70CDEA6B" w:rsidR="00C62415" w:rsidRPr="00231ADE" w:rsidRDefault="004612E7" w:rsidP="00491A1C">
            <w:pPr>
              <w:rPr>
                <w:rFonts w:asciiTheme="majorHAnsi" w:hAnsiTheme="majorHAnsi" w:cstheme="majorHAnsi"/>
                <w:sz w:val="28"/>
                <w:szCs w:val="28"/>
              </w:rPr>
            </w:pPr>
            <w:r w:rsidRPr="00231ADE">
              <w:rPr>
                <w:rFonts w:asciiTheme="majorHAnsi" w:hAnsiTheme="majorHAnsi" w:cstheme="majorHAnsi"/>
                <w:sz w:val="28"/>
                <w:szCs w:val="28"/>
              </w:rPr>
              <w:t xml:space="preserve">May </w:t>
            </w:r>
            <w:r w:rsidR="00137218" w:rsidRPr="00231ADE">
              <w:rPr>
                <w:rFonts w:asciiTheme="majorHAnsi" w:hAnsiTheme="majorHAnsi" w:cstheme="majorHAnsi"/>
                <w:sz w:val="28"/>
                <w:szCs w:val="28"/>
              </w:rPr>
              <w:t>2</w:t>
            </w:r>
            <w:r w:rsidR="00736741">
              <w:rPr>
                <w:rFonts w:asciiTheme="majorHAnsi" w:hAnsiTheme="majorHAnsi" w:cstheme="majorHAnsi"/>
                <w:sz w:val="28"/>
                <w:szCs w:val="28"/>
              </w:rPr>
              <w:t>0</w:t>
            </w:r>
          </w:p>
        </w:tc>
        <w:tc>
          <w:tcPr>
            <w:tcW w:w="2952" w:type="dxa"/>
          </w:tcPr>
          <w:p w14:paraId="5C938FE8" w14:textId="586C6726" w:rsidR="00C62415" w:rsidRPr="00231ADE" w:rsidRDefault="00C62415" w:rsidP="00491A1C">
            <w:pPr>
              <w:rPr>
                <w:rFonts w:asciiTheme="majorHAnsi" w:hAnsiTheme="majorHAnsi" w:cstheme="majorHAnsi"/>
                <w:b/>
                <w:sz w:val="28"/>
                <w:szCs w:val="28"/>
              </w:rPr>
            </w:pPr>
            <w:r w:rsidRPr="00231ADE">
              <w:rPr>
                <w:rFonts w:asciiTheme="majorHAnsi" w:hAnsiTheme="majorHAnsi" w:cstheme="majorHAnsi"/>
                <w:sz w:val="28"/>
                <w:szCs w:val="28"/>
              </w:rPr>
              <w:t xml:space="preserve">Toddler and Preschooler </w:t>
            </w:r>
          </w:p>
        </w:tc>
        <w:tc>
          <w:tcPr>
            <w:tcW w:w="2952" w:type="dxa"/>
          </w:tcPr>
          <w:p w14:paraId="2404A427" w14:textId="77777777" w:rsidR="007E742E" w:rsidRPr="00231ADE" w:rsidRDefault="007E742E" w:rsidP="007E742E">
            <w:pPr>
              <w:rPr>
                <w:rFonts w:asciiTheme="majorHAnsi" w:hAnsiTheme="majorHAnsi" w:cstheme="majorHAnsi"/>
                <w:sz w:val="28"/>
                <w:szCs w:val="28"/>
              </w:rPr>
            </w:pPr>
            <w:r w:rsidRPr="00231ADE">
              <w:rPr>
                <w:rFonts w:asciiTheme="majorHAnsi" w:hAnsiTheme="majorHAnsi" w:cstheme="majorHAnsi"/>
                <w:sz w:val="28"/>
                <w:szCs w:val="28"/>
              </w:rPr>
              <w:t>Quiz 5</w:t>
            </w:r>
          </w:p>
          <w:p w14:paraId="611A4315" w14:textId="77777777" w:rsidR="00C62415" w:rsidRPr="00231ADE" w:rsidRDefault="007E742E" w:rsidP="007E742E">
            <w:pPr>
              <w:rPr>
                <w:rFonts w:asciiTheme="majorHAnsi" w:hAnsiTheme="majorHAnsi" w:cstheme="majorHAnsi"/>
                <w:i/>
                <w:sz w:val="28"/>
                <w:szCs w:val="28"/>
              </w:rPr>
            </w:pPr>
            <w:r w:rsidRPr="00231ADE">
              <w:rPr>
                <w:rFonts w:asciiTheme="majorHAnsi" w:hAnsiTheme="majorHAnsi" w:cstheme="majorHAnsi"/>
                <w:sz w:val="28"/>
                <w:szCs w:val="28"/>
              </w:rPr>
              <w:t xml:space="preserve">Iron Assessment </w:t>
            </w:r>
          </w:p>
        </w:tc>
      </w:tr>
      <w:tr w:rsidR="00C62415" w:rsidRPr="00231ADE" w14:paraId="256CA24F" w14:textId="77777777" w:rsidTr="00491A1C">
        <w:tc>
          <w:tcPr>
            <w:tcW w:w="2952" w:type="dxa"/>
          </w:tcPr>
          <w:p w14:paraId="71E8DCB5" w14:textId="702A379D" w:rsidR="00C62415" w:rsidRPr="00231ADE" w:rsidRDefault="004612E7" w:rsidP="00491A1C">
            <w:pPr>
              <w:rPr>
                <w:rFonts w:asciiTheme="majorHAnsi" w:hAnsiTheme="majorHAnsi" w:cstheme="majorHAnsi"/>
                <w:sz w:val="28"/>
                <w:szCs w:val="28"/>
              </w:rPr>
            </w:pPr>
            <w:r w:rsidRPr="00231ADE">
              <w:rPr>
                <w:rFonts w:asciiTheme="majorHAnsi" w:hAnsiTheme="majorHAnsi" w:cstheme="majorHAnsi"/>
                <w:sz w:val="28"/>
                <w:szCs w:val="28"/>
              </w:rPr>
              <w:t xml:space="preserve">May </w:t>
            </w:r>
            <w:r w:rsidR="00137218" w:rsidRPr="00231ADE">
              <w:rPr>
                <w:rFonts w:asciiTheme="majorHAnsi" w:hAnsiTheme="majorHAnsi" w:cstheme="majorHAnsi"/>
                <w:sz w:val="28"/>
                <w:szCs w:val="28"/>
              </w:rPr>
              <w:t>2</w:t>
            </w:r>
            <w:r w:rsidR="00736741">
              <w:rPr>
                <w:rFonts w:asciiTheme="majorHAnsi" w:hAnsiTheme="majorHAnsi" w:cstheme="majorHAnsi"/>
                <w:sz w:val="28"/>
                <w:szCs w:val="28"/>
              </w:rPr>
              <w:t>1</w:t>
            </w:r>
          </w:p>
        </w:tc>
        <w:tc>
          <w:tcPr>
            <w:tcW w:w="2952" w:type="dxa"/>
          </w:tcPr>
          <w:p w14:paraId="0D67F1BC" w14:textId="3812037D" w:rsidR="00C62415" w:rsidRPr="00231ADE" w:rsidRDefault="00C62415" w:rsidP="004612E7">
            <w:pPr>
              <w:rPr>
                <w:rFonts w:asciiTheme="majorHAnsi" w:hAnsiTheme="majorHAnsi" w:cstheme="majorHAnsi"/>
                <w:sz w:val="28"/>
                <w:szCs w:val="28"/>
              </w:rPr>
            </w:pPr>
            <w:r w:rsidRPr="00231ADE">
              <w:rPr>
                <w:rFonts w:asciiTheme="majorHAnsi" w:hAnsiTheme="majorHAnsi" w:cstheme="majorHAnsi"/>
                <w:sz w:val="28"/>
                <w:szCs w:val="28"/>
              </w:rPr>
              <w:t xml:space="preserve">Child </w:t>
            </w:r>
            <w:r w:rsidR="002169E8" w:rsidRPr="00231ADE">
              <w:rPr>
                <w:rFonts w:asciiTheme="majorHAnsi" w:hAnsiTheme="majorHAnsi" w:cstheme="majorHAnsi"/>
                <w:sz w:val="28"/>
                <w:szCs w:val="28"/>
              </w:rPr>
              <w:t xml:space="preserve">and </w:t>
            </w:r>
            <w:r w:rsidRPr="00231ADE">
              <w:rPr>
                <w:rFonts w:asciiTheme="majorHAnsi" w:hAnsiTheme="majorHAnsi" w:cstheme="majorHAnsi"/>
                <w:sz w:val="28"/>
                <w:szCs w:val="28"/>
              </w:rPr>
              <w:t>Preadol</w:t>
            </w:r>
            <w:r w:rsidR="002169E8" w:rsidRPr="00231ADE">
              <w:rPr>
                <w:rFonts w:asciiTheme="majorHAnsi" w:hAnsiTheme="majorHAnsi" w:cstheme="majorHAnsi"/>
                <w:sz w:val="28"/>
                <w:szCs w:val="28"/>
              </w:rPr>
              <w:t>escent</w:t>
            </w:r>
          </w:p>
        </w:tc>
        <w:tc>
          <w:tcPr>
            <w:tcW w:w="2952" w:type="dxa"/>
          </w:tcPr>
          <w:p w14:paraId="67B17503" w14:textId="77777777" w:rsidR="00C62415" w:rsidRPr="00231ADE" w:rsidRDefault="007E742E" w:rsidP="00491A1C">
            <w:pPr>
              <w:rPr>
                <w:rFonts w:asciiTheme="majorHAnsi" w:hAnsiTheme="majorHAnsi" w:cstheme="majorHAnsi"/>
                <w:sz w:val="28"/>
                <w:szCs w:val="28"/>
              </w:rPr>
            </w:pPr>
            <w:r w:rsidRPr="00231ADE">
              <w:rPr>
                <w:rFonts w:asciiTheme="majorHAnsi" w:hAnsiTheme="majorHAnsi" w:cstheme="majorHAnsi"/>
                <w:sz w:val="28"/>
                <w:szCs w:val="28"/>
              </w:rPr>
              <w:t>Quiz 6</w:t>
            </w:r>
          </w:p>
          <w:p w14:paraId="1DE2EB61" w14:textId="77777777" w:rsidR="00C62415" w:rsidRPr="00231ADE" w:rsidRDefault="008C1686" w:rsidP="00491A1C">
            <w:pPr>
              <w:rPr>
                <w:rFonts w:asciiTheme="majorHAnsi" w:hAnsiTheme="majorHAnsi" w:cstheme="majorHAnsi"/>
                <w:sz w:val="28"/>
                <w:szCs w:val="28"/>
              </w:rPr>
            </w:pPr>
            <w:r w:rsidRPr="00231ADE">
              <w:rPr>
                <w:rFonts w:asciiTheme="majorHAnsi" w:hAnsiTheme="majorHAnsi" w:cstheme="majorHAnsi"/>
                <w:sz w:val="28"/>
                <w:szCs w:val="28"/>
              </w:rPr>
              <w:t>ADHD Case Study</w:t>
            </w:r>
          </w:p>
        </w:tc>
      </w:tr>
      <w:tr w:rsidR="00C62415" w:rsidRPr="00231ADE" w14:paraId="561047B1" w14:textId="77777777" w:rsidTr="00491A1C">
        <w:trPr>
          <w:trHeight w:val="773"/>
        </w:trPr>
        <w:tc>
          <w:tcPr>
            <w:tcW w:w="2952" w:type="dxa"/>
          </w:tcPr>
          <w:p w14:paraId="539B81C5" w14:textId="1EA47979" w:rsidR="00C62415" w:rsidRPr="00231ADE" w:rsidRDefault="004612E7" w:rsidP="00491A1C">
            <w:pPr>
              <w:rPr>
                <w:rFonts w:asciiTheme="majorHAnsi" w:hAnsiTheme="majorHAnsi" w:cstheme="majorHAnsi"/>
                <w:sz w:val="28"/>
                <w:szCs w:val="28"/>
              </w:rPr>
            </w:pPr>
            <w:r w:rsidRPr="00231ADE">
              <w:rPr>
                <w:rFonts w:asciiTheme="majorHAnsi" w:hAnsiTheme="majorHAnsi" w:cstheme="majorHAnsi"/>
                <w:sz w:val="28"/>
                <w:szCs w:val="28"/>
              </w:rPr>
              <w:t xml:space="preserve">May </w:t>
            </w:r>
            <w:r w:rsidR="00137218" w:rsidRPr="00231ADE">
              <w:rPr>
                <w:rFonts w:asciiTheme="majorHAnsi" w:hAnsiTheme="majorHAnsi" w:cstheme="majorHAnsi"/>
                <w:sz w:val="28"/>
                <w:szCs w:val="28"/>
              </w:rPr>
              <w:t>2</w:t>
            </w:r>
          </w:p>
        </w:tc>
        <w:tc>
          <w:tcPr>
            <w:tcW w:w="2952" w:type="dxa"/>
          </w:tcPr>
          <w:p w14:paraId="0FCE50F0" w14:textId="4E300839" w:rsidR="00C62415" w:rsidRPr="00231ADE" w:rsidRDefault="00C62415" w:rsidP="00491A1C">
            <w:pPr>
              <w:rPr>
                <w:rFonts w:asciiTheme="majorHAnsi" w:hAnsiTheme="majorHAnsi" w:cstheme="majorHAnsi"/>
                <w:sz w:val="28"/>
                <w:szCs w:val="28"/>
              </w:rPr>
            </w:pPr>
            <w:r w:rsidRPr="00231ADE">
              <w:rPr>
                <w:rFonts w:asciiTheme="majorHAnsi" w:hAnsiTheme="majorHAnsi" w:cstheme="majorHAnsi"/>
                <w:sz w:val="28"/>
                <w:szCs w:val="28"/>
              </w:rPr>
              <w:t>Adolescent</w:t>
            </w:r>
          </w:p>
          <w:p w14:paraId="7903D004" w14:textId="77777777" w:rsidR="00C62415" w:rsidRPr="00231ADE" w:rsidRDefault="00C62415" w:rsidP="00491A1C">
            <w:pPr>
              <w:rPr>
                <w:rFonts w:asciiTheme="majorHAnsi" w:hAnsiTheme="majorHAnsi" w:cstheme="majorHAnsi"/>
                <w:b/>
                <w:sz w:val="28"/>
                <w:szCs w:val="28"/>
              </w:rPr>
            </w:pPr>
          </w:p>
        </w:tc>
        <w:tc>
          <w:tcPr>
            <w:tcW w:w="2952" w:type="dxa"/>
          </w:tcPr>
          <w:p w14:paraId="22501893" w14:textId="77777777" w:rsidR="00C62415" w:rsidRPr="00231ADE" w:rsidRDefault="007E742E" w:rsidP="00491A1C">
            <w:pPr>
              <w:rPr>
                <w:rFonts w:asciiTheme="majorHAnsi" w:hAnsiTheme="majorHAnsi" w:cstheme="majorHAnsi"/>
                <w:sz w:val="28"/>
                <w:szCs w:val="28"/>
              </w:rPr>
            </w:pPr>
            <w:r w:rsidRPr="00231ADE">
              <w:rPr>
                <w:rFonts w:asciiTheme="majorHAnsi" w:hAnsiTheme="majorHAnsi" w:cstheme="majorHAnsi"/>
                <w:sz w:val="28"/>
                <w:szCs w:val="28"/>
              </w:rPr>
              <w:t>Quiz 7</w:t>
            </w:r>
          </w:p>
          <w:p w14:paraId="1B2ADA95" w14:textId="51BDF4D8" w:rsidR="00C62415" w:rsidRPr="00231ADE" w:rsidRDefault="008C1686" w:rsidP="00491A1C">
            <w:pPr>
              <w:rPr>
                <w:rFonts w:asciiTheme="majorHAnsi" w:hAnsiTheme="majorHAnsi" w:cstheme="majorHAnsi"/>
                <w:sz w:val="28"/>
                <w:szCs w:val="28"/>
              </w:rPr>
            </w:pPr>
            <w:r w:rsidRPr="00231ADE">
              <w:rPr>
                <w:rFonts w:asciiTheme="majorHAnsi" w:hAnsiTheme="majorHAnsi" w:cstheme="majorHAnsi"/>
                <w:sz w:val="28"/>
                <w:szCs w:val="28"/>
              </w:rPr>
              <w:t>Calcium Assessment</w:t>
            </w:r>
          </w:p>
        </w:tc>
      </w:tr>
      <w:tr w:rsidR="002169E8" w:rsidRPr="00231ADE" w14:paraId="51BEDC9C" w14:textId="77777777" w:rsidTr="00491A1C">
        <w:trPr>
          <w:trHeight w:val="665"/>
        </w:trPr>
        <w:tc>
          <w:tcPr>
            <w:tcW w:w="2952" w:type="dxa"/>
          </w:tcPr>
          <w:p w14:paraId="499B28AB" w14:textId="4F80324D" w:rsidR="002169E8" w:rsidRPr="00231ADE" w:rsidRDefault="002169E8" w:rsidP="002169E8">
            <w:pPr>
              <w:rPr>
                <w:rFonts w:asciiTheme="majorHAnsi" w:hAnsiTheme="majorHAnsi" w:cstheme="majorHAnsi"/>
                <w:sz w:val="28"/>
                <w:szCs w:val="28"/>
              </w:rPr>
            </w:pPr>
            <w:r w:rsidRPr="00231ADE">
              <w:rPr>
                <w:rFonts w:asciiTheme="majorHAnsi" w:hAnsiTheme="majorHAnsi" w:cstheme="majorHAnsi"/>
                <w:sz w:val="28"/>
                <w:szCs w:val="28"/>
              </w:rPr>
              <w:t>May 2</w:t>
            </w:r>
            <w:r w:rsidR="00736741">
              <w:rPr>
                <w:rFonts w:asciiTheme="majorHAnsi" w:hAnsiTheme="majorHAnsi" w:cstheme="majorHAnsi"/>
                <w:sz w:val="28"/>
                <w:szCs w:val="28"/>
              </w:rPr>
              <w:t>5</w:t>
            </w:r>
          </w:p>
        </w:tc>
        <w:tc>
          <w:tcPr>
            <w:tcW w:w="2952" w:type="dxa"/>
          </w:tcPr>
          <w:p w14:paraId="6073FA04" w14:textId="0D3729E9" w:rsidR="002169E8" w:rsidRPr="00231ADE" w:rsidRDefault="002169E8" w:rsidP="002169E8">
            <w:pPr>
              <w:rPr>
                <w:rFonts w:asciiTheme="majorHAnsi" w:hAnsiTheme="majorHAnsi" w:cstheme="majorHAnsi"/>
                <w:i/>
                <w:sz w:val="28"/>
                <w:szCs w:val="28"/>
              </w:rPr>
            </w:pPr>
            <w:r w:rsidRPr="00231ADE">
              <w:rPr>
                <w:rFonts w:asciiTheme="majorHAnsi" w:hAnsiTheme="majorHAnsi" w:cstheme="majorHAnsi"/>
                <w:sz w:val="28"/>
                <w:szCs w:val="28"/>
              </w:rPr>
              <w:t>Eating Disorders</w:t>
            </w:r>
          </w:p>
        </w:tc>
        <w:tc>
          <w:tcPr>
            <w:tcW w:w="2952" w:type="dxa"/>
          </w:tcPr>
          <w:p w14:paraId="6C87D7B1" w14:textId="77777777" w:rsidR="00586C9A" w:rsidRPr="00231ADE" w:rsidRDefault="002169E8" w:rsidP="00586C9A">
            <w:pPr>
              <w:rPr>
                <w:rFonts w:asciiTheme="majorHAnsi" w:hAnsiTheme="majorHAnsi" w:cstheme="majorHAnsi"/>
                <w:sz w:val="28"/>
                <w:szCs w:val="28"/>
              </w:rPr>
            </w:pPr>
            <w:r w:rsidRPr="00231ADE">
              <w:rPr>
                <w:rFonts w:asciiTheme="majorHAnsi" w:hAnsiTheme="majorHAnsi" w:cstheme="majorHAnsi"/>
                <w:sz w:val="28"/>
                <w:szCs w:val="28"/>
              </w:rPr>
              <w:t>Quiz 8</w:t>
            </w:r>
            <w:r w:rsidR="00586C9A" w:rsidRPr="00231ADE">
              <w:rPr>
                <w:rFonts w:asciiTheme="majorHAnsi" w:hAnsiTheme="majorHAnsi" w:cstheme="majorHAnsi"/>
                <w:sz w:val="28"/>
                <w:szCs w:val="28"/>
              </w:rPr>
              <w:t xml:space="preserve"> </w:t>
            </w:r>
          </w:p>
          <w:p w14:paraId="5C4B59BF" w14:textId="6DEE5D8D" w:rsidR="002169E8" w:rsidRPr="00231ADE" w:rsidRDefault="002169E8" w:rsidP="00586C9A">
            <w:pPr>
              <w:rPr>
                <w:rFonts w:asciiTheme="majorHAnsi" w:hAnsiTheme="majorHAnsi" w:cstheme="majorHAnsi"/>
                <w:sz w:val="28"/>
                <w:szCs w:val="28"/>
              </w:rPr>
            </w:pPr>
            <w:r w:rsidRPr="00231ADE">
              <w:rPr>
                <w:rFonts w:asciiTheme="majorHAnsi" w:hAnsiTheme="majorHAnsi" w:cstheme="majorHAnsi"/>
                <w:sz w:val="28"/>
                <w:szCs w:val="28"/>
              </w:rPr>
              <w:t>Adolescent Case</w:t>
            </w:r>
            <w:r w:rsidR="00446F76" w:rsidRPr="00231ADE">
              <w:rPr>
                <w:rFonts w:asciiTheme="majorHAnsi" w:hAnsiTheme="majorHAnsi" w:cstheme="majorHAnsi"/>
                <w:sz w:val="28"/>
                <w:szCs w:val="28"/>
              </w:rPr>
              <w:t xml:space="preserve"> </w:t>
            </w:r>
            <w:r w:rsidRPr="00231ADE">
              <w:rPr>
                <w:rFonts w:asciiTheme="majorHAnsi" w:hAnsiTheme="majorHAnsi" w:cstheme="majorHAnsi"/>
                <w:sz w:val="28"/>
                <w:szCs w:val="28"/>
              </w:rPr>
              <w:t>Study</w:t>
            </w:r>
          </w:p>
        </w:tc>
      </w:tr>
      <w:tr w:rsidR="002169E8" w:rsidRPr="00231ADE" w14:paraId="5C91A6BC" w14:textId="77777777" w:rsidTr="00491A1C">
        <w:trPr>
          <w:trHeight w:val="665"/>
        </w:trPr>
        <w:tc>
          <w:tcPr>
            <w:tcW w:w="2952" w:type="dxa"/>
          </w:tcPr>
          <w:p w14:paraId="22223FEA" w14:textId="723F5FBB" w:rsidR="002169E8" w:rsidRPr="00231ADE" w:rsidRDefault="002169E8" w:rsidP="002169E8">
            <w:pPr>
              <w:rPr>
                <w:rFonts w:asciiTheme="majorHAnsi" w:hAnsiTheme="majorHAnsi" w:cstheme="majorHAnsi"/>
                <w:sz w:val="28"/>
                <w:szCs w:val="28"/>
              </w:rPr>
            </w:pPr>
            <w:r w:rsidRPr="00231ADE">
              <w:rPr>
                <w:rFonts w:asciiTheme="majorHAnsi" w:hAnsiTheme="majorHAnsi" w:cstheme="majorHAnsi"/>
                <w:sz w:val="28"/>
                <w:szCs w:val="28"/>
              </w:rPr>
              <w:t>May 2</w:t>
            </w:r>
            <w:r w:rsidR="00736741">
              <w:rPr>
                <w:rFonts w:asciiTheme="majorHAnsi" w:hAnsiTheme="majorHAnsi" w:cstheme="majorHAnsi"/>
                <w:sz w:val="28"/>
                <w:szCs w:val="28"/>
              </w:rPr>
              <w:t>6</w:t>
            </w:r>
          </w:p>
        </w:tc>
        <w:tc>
          <w:tcPr>
            <w:tcW w:w="2952" w:type="dxa"/>
          </w:tcPr>
          <w:p w14:paraId="16FAB56C" w14:textId="09783C8E" w:rsidR="002169E8" w:rsidRPr="00231ADE" w:rsidRDefault="002169E8" w:rsidP="002169E8">
            <w:pPr>
              <w:rPr>
                <w:rFonts w:asciiTheme="majorHAnsi" w:hAnsiTheme="majorHAnsi" w:cstheme="majorHAnsi"/>
                <w:sz w:val="28"/>
                <w:szCs w:val="28"/>
              </w:rPr>
            </w:pPr>
            <w:r w:rsidRPr="00231ADE">
              <w:rPr>
                <w:rFonts w:asciiTheme="majorHAnsi" w:hAnsiTheme="majorHAnsi" w:cstheme="majorHAnsi"/>
                <w:sz w:val="28"/>
                <w:szCs w:val="28"/>
              </w:rPr>
              <w:t>Adult-Part 1</w:t>
            </w:r>
          </w:p>
        </w:tc>
        <w:tc>
          <w:tcPr>
            <w:tcW w:w="2952" w:type="dxa"/>
          </w:tcPr>
          <w:p w14:paraId="6EF588E5" w14:textId="22D7F95D" w:rsidR="002169E8" w:rsidRPr="00231ADE" w:rsidRDefault="002169E8" w:rsidP="002169E8">
            <w:pPr>
              <w:spacing w:line="360" w:lineRule="auto"/>
              <w:rPr>
                <w:rFonts w:asciiTheme="majorHAnsi" w:hAnsiTheme="majorHAnsi" w:cstheme="majorHAnsi"/>
                <w:sz w:val="28"/>
                <w:szCs w:val="28"/>
              </w:rPr>
            </w:pPr>
            <w:r w:rsidRPr="00231ADE">
              <w:rPr>
                <w:rFonts w:asciiTheme="majorHAnsi" w:hAnsiTheme="majorHAnsi" w:cstheme="majorHAnsi"/>
                <w:sz w:val="28"/>
                <w:szCs w:val="28"/>
              </w:rPr>
              <w:t>Adult Case Study</w:t>
            </w:r>
          </w:p>
        </w:tc>
      </w:tr>
      <w:tr w:rsidR="002169E8" w:rsidRPr="00231ADE" w14:paraId="43C6D276" w14:textId="77777777" w:rsidTr="00491A1C">
        <w:tc>
          <w:tcPr>
            <w:tcW w:w="2952" w:type="dxa"/>
          </w:tcPr>
          <w:p w14:paraId="5AB669B7" w14:textId="69B70404" w:rsidR="00586C9A" w:rsidRPr="00231ADE" w:rsidRDefault="002169E8" w:rsidP="002169E8">
            <w:pPr>
              <w:rPr>
                <w:rFonts w:asciiTheme="majorHAnsi" w:hAnsiTheme="majorHAnsi" w:cstheme="majorHAnsi"/>
                <w:sz w:val="28"/>
                <w:szCs w:val="28"/>
              </w:rPr>
            </w:pPr>
            <w:r w:rsidRPr="00231ADE">
              <w:rPr>
                <w:rFonts w:asciiTheme="majorHAnsi" w:hAnsiTheme="majorHAnsi" w:cstheme="majorHAnsi"/>
                <w:sz w:val="28"/>
                <w:szCs w:val="28"/>
              </w:rPr>
              <w:t>May 2</w:t>
            </w:r>
            <w:r w:rsidR="00736741">
              <w:rPr>
                <w:rFonts w:asciiTheme="majorHAnsi" w:hAnsiTheme="majorHAnsi" w:cstheme="majorHAnsi"/>
                <w:sz w:val="28"/>
                <w:szCs w:val="28"/>
              </w:rPr>
              <w:t>7</w:t>
            </w:r>
          </w:p>
        </w:tc>
        <w:tc>
          <w:tcPr>
            <w:tcW w:w="2952" w:type="dxa"/>
          </w:tcPr>
          <w:p w14:paraId="2F6E93DE" w14:textId="34DB49A7" w:rsidR="002169E8" w:rsidRPr="00231ADE" w:rsidRDefault="002169E8" w:rsidP="002169E8">
            <w:pPr>
              <w:rPr>
                <w:rFonts w:asciiTheme="majorHAnsi" w:hAnsiTheme="majorHAnsi" w:cstheme="majorHAnsi"/>
                <w:sz w:val="28"/>
                <w:szCs w:val="28"/>
              </w:rPr>
            </w:pPr>
            <w:r w:rsidRPr="00231ADE">
              <w:rPr>
                <w:rFonts w:asciiTheme="majorHAnsi" w:hAnsiTheme="majorHAnsi" w:cstheme="majorHAnsi"/>
                <w:sz w:val="28"/>
                <w:szCs w:val="28"/>
              </w:rPr>
              <w:t>Adult- Part 2</w:t>
            </w:r>
          </w:p>
        </w:tc>
        <w:tc>
          <w:tcPr>
            <w:tcW w:w="2952" w:type="dxa"/>
          </w:tcPr>
          <w:p w14:paraId="5DDB5E8B" w14:textId="6894153C" w:rsidR="002169E8" w:rsidRPr="00231ADE" w:rsidRDefault="002169E8" w:rsidP="002169E8">
            <w:pPr>
              <w:rPr>
                <w:rFonts w:asciiTheme="majorHAnsi" w:hAnsiTheme="majorHAnsi" w:cstheme="majorHAnsi"/>
                <w:sz w:val="28"/>
                <w:szCs w:val="28"/>
              </w:rPr>
            </w:pPr>
            <w:r w:rsidRPr="00231ADE">
              <w:rPr>
                <w:rFonts w:asciiTheme="majorHAnsi" w:hAnsiTheme="majorHAnsi" w:cstheme="majorHAnsi"/>
                <w:sz w:val="28"/>
                <w:szCs w:val="28"/>
              </w:rPr>
              <w:t>Quiz 9</w:t>
            </w:r>
          </w:p>
        </w:tc>
      </w:tr>
      <w:tr w:rsidR="002169E8" w:rsidRPr="00231ADE" w14:paraId="36D527F6" w14:textId="77777777" w:rsidTr="00491A1C">
        <w:tc>
          <w:tcPr>
            <w:tcW w:w="2952" w:type="dxa"/>
          </w:tcPr>
          <w:p w14:paraId="3D84DC26" w14:textId="0D89E22F" w:rsidR="002169E8" w:rsidRPr="00231ADE" w:rsidRDefault="002169E8" w:rsidP="002169E8">
            <w:pPr>
              <w:rPr>
                <w:rFonts w:asciiTheme="majorHAnsi" w:hAnsiTheme="majorHAnsi" w:cstheme="majorHAnsi"/>
                <w:sz w:val="28"/>
                <w:szCs w:val="28"/>
              </w:rPr>
            </w:pPr>
            <w:r w:rsidRPr="00231ADE">
              <w:rPr>
                <w:rFonts w:asciiTheme="majorHAnsi" w:hAnsiTheme="majorHAnsi" w:cstheme="majorHAnsi"/>
                <w:sz w:val="28"/>
                <w:szCs w:val="28"/>
              </w:rPr>
              <w:t>May 2</w:t>
            </w:r>
            <w:r w:rsidR="00736741">
              <w:rPr>
                <w:rFonts w:asciiTheme="majorHAnsi" w:hAnsiTheme="majorHAnsi" w:cstheme="majorHAnsi"/>
                <w:sz w:val="28"/>
                <w:szCs w:val="28"/>
              </w:rPr>
              <w:t>8</w:t>
            </w:r>
          </w:p>
        </w:tc>
        <w:tc>
          <w:tcPr>
            <w:tcW w:w="2952" w:type="dxa"/>
          </w:tcPr>
          <w:p w14:paraId="3760BC36" w14:textId="761E13EF" w:rsidR="002169E8" w:rsidRPr="00231ADE" w:rsidRDefault="002169E8" w:rsidP="002169E8">
            <w:pPr>
              <w:rPr>
                <w:rFonts w:asciiTheme="majorHAnsi" w:hAnsiTheme="majorHAnsi" w:cstheme="majorHAnsi"/>
                <w:sz w:val="28"/>
                <w:szCs w:val="28"/>
              </w:rPr>
            </w:pPr>
            <w:r w:rsidRPr="00231ADE">
              <w:rPr>
                <w:rFonts w:asciiTheme="majorHAnsi" w:hAnsiTheme="majorHAnsi" w:cstheme="majorHAnsi"/>
                <w:sz w:val="28"/>
                <w:szCs w:val="28"/>
              </w:rPr>
              <w:t>Older Adult- Part 1</w:t>
            </w:r>
          </w:p>
        </w:tc>
        <w:tc>
          <w:tcPr>
            <w:tcW w:w="2952" w:type="dxa"/>
          </w:tcPr>
          <w:p w14:paraId="15213AB0" w14:textId="3A254821" w:rsidR="002169E8" w:rsidRPr="00231ADE" w:rsidRDefault="002169E8" w:rsidP="002169E8">
            <w:pPr>
              <w:rPr>
                <w:rFonts w:asciiTheme="majorHAnsi" w:hAnsiTheme="majorHAnsi" w:cstheme="majorHAnsi"/>
                <w:sz w:val="28"/>
                <w:szCs w:val="28"/>
              </w:rPr>
            </w:pPr>
            <w:r w:rsidRPr="00231ADE">
              <w:rPr>
                <w:rFonts w:asciiTheme="majorHAnsi" w:hAnsiTheme="majorHAnsi" w:cstheme="majorHAnsi"/>
                <w:sz w:val="28"/>
                <w:szCs w:val="28"/>
              </w:rPr>
              <w:t>Vitamin D Assessment</w:t>
            </w:r>
          </w:p>
        </w:tc>
      </w:tr>
      <w:tr w:rsidR="002169E8" w:rsidRPr="00231ADE" w14:paraId="5A021AC8" w14:textId="77777777" w:rsidTr="00491A1C">
        <w:tc>
          <w:tcPr>
            <w:tcW w:w="2952" w:type="dxa"/>
          </w:tcPr>
          <w:p w14:paraId="2A6AE0C9" w14:textId="2FC1ADFC" w:rsidR="002169E8" w:rsidRPr="00231ADE" w:rsidRDefault="002169E8" w:rsidP="002169E8">
            <w:pPr>
              <w:rPr>
                <w:rFonts w:asciiTheme="majorHAnsi" w:hAnsiTheme="majorHAnsi" w:cstheme="majorHAnsi"/>
                <w:sz w:val="28"/>
                <w:szCs w:val="28"/>
              </w:rPr>
            </w:pPr>
            <w:r w:rsidRPr="00231ADE">
              <w:rPr>
                <w:rFonts w:asciiTheme="majorHAnsi" w:hAnsiTheme="majorHAnsi" w:cstheme="majorHAnsi"/>
                <w:sz w:val="28"/>
                <w:szCs w:val="28"/>
              </w:rPr>
              <w:t xml:space="preserve">May </w:t>
            </w:r>
            <w:r w:rsidR="00736741">
              <w:rPr>
                <w:rFonts w:asciiTheme="majorHAnsi" w:hAnsiTheme="majorHAnsi" w:cstheme="majorHAnsi"/>
                <w:sz w:val="28"/>
                <w:szCs w:val="28"/>
              </w:rPr>
              <w:t>29</w:t>
            </w:r>
          </w:p>
        </w:tc>
        <w:tc>
          <w:tcPr>
            <w:tcW w:w="2952" w:type="dxa"/>
          </w:tcPr>
          <w:p w14:paraId="613E3F62" w14:textId="635EED1E" w:rsidR="002169E8" w:rsidRPr="00231ADE" w:rsidRDefault="002169E8" w:rsidP="002169E8">
            <w:pPr>
              <w:rPr>
                <w:rFonts w:asciiTheme="majorHAnsi" w:hAnsiTheme="majorHAnsi" w:cstheme="majorHAnsi"/>
                <w:sz w:val="28"/>
                <w:szCs w:val="28"/>
              </w:rPr>
            </w:pPr>
            <w:r w:rsidRPr="00231ADE">
              <w:rPr>
                <w:rFonts w:asciiTheme="majorHAnsi" w:hAnsiTheme="majorHAnsi" w:cstheme="majorHAnsi"/>
                <w:sz w:val="28"/>
                <w:szCs w:val="28"/>
              </w:rPr>
              <w:t>Older Adult- Part 2</w:t>
            </w:r>
          </w:p>
        </w:tc>
        <w:tc>
          <w:tcPr>
            <w:tcW w:w="2952" w:type="dxa"/>
          </w:tcPr>
          <w:p w14:paraId="2C126D91" w14:textId="7ADF55ED" w:rsidR="002169E8" w:rsidRPr="00231ADE" w:rsidRDefault="002169E8" w:rsidP="002169E8">
            <w:pPr>
              <w:rPr>
                <w:rFonts w:asciiTheme="majorHAnsi" w:hAnsiTheme="majorHAnsi" w:cstheme="majorHAnsi"/>
                <w:sz w:val="28"/>
                <w:szCs w:val="28"/>
              </w:rPr>
            </w:pPr>
            <w:r w:rsidRPr="00231ADE">
              <w:rPr>
                <w:rFonts w:asciiTheme="majorHAnsi" w:hAnsiTheme="majorHAnsi" w:cstheme="majorHAnsi"/>
                <w:sz w:val="28"/>
                <w:szCs w:val="28"/>
              </w:rPr>
              <w:t>Quiz 10</w:t>
            </w:r>
          </w:p>
        </w:tc>
      </w:tr>
    </w:tbl>
    <w:p w14:paraId="1DCA52F5" w14:textId="77777777" w:rsidR="00C62415" w:rsidRPr="00231ADE" w:rsidRDefault="00C62415" w:rsidP="00C62415">
      <w:pPr>
        <w:widowControl w:val="0"/>
        <w:rPr>
          <w:rFonts w:asciiTheme="majorHAnsi" w:hAnsiTheme="majorHAnsi" w:cstheme="majorHAnsi"/>
        </w:rPr>
      </w:pPr>
    </w:p>
    <w:p w14:paraId="75DD54D9" w14:textId="77777777" w:rsidR="008C1686" w:rsidRPr="00231ADE" w:rsidRDefault="008C1686" w:rsidP="00C62415">
      <w:pPr>
        <w:widowControl w:val="0"/>
        <w:rPr>
          <w:rFonts w:asciiTheme="majorHAnsi" w:hAnsiTheme="majorHAnsi" w:cstheme="majorHAnsi"/>
        </w:rPr>
      </w:pPr>
    </w:p>
    <w:p w14:paraId="470CEC7D" w14:textId="77777777" w:rsidR="008C1686" w:rsidRPr="00231ADE" w:rsidRDefault="008C1686" w:rsidP="00C62415">
      <w:pPr>
        <w:widowControl w:val="0"/>
        <w:rPr>
          <w:rFonts w:asciiTheme="majorHAnsi" w:hAnsiTheme="majorHAnsi" w:cstheme="majorHAnsi"/>
        </w:rPr>
      </w:pPr>
    </w:p>
    <w:p w14:paraId="55D9415D" w14:textId="77777777" w:rsidR="008C1686" w:rsidRPr="00231ADE" w:rsidRDefault="008C1686" w:rsidP="00C62415">
      <w:pPr>
        <w:widowControl w:val="0"/>
        <w:rPr>
          <w:rFonts w:asciiTheme="majorHAnsi" w:hAnsiTheme="majorHAnsi" w:cstheme="majorHAnsi"/>
        </w:rPr>
      </w:pPr>
    </w:p>
    <w:p w14:paraId="0AAD7158" w14:textId="77777777" w:rsidR="008C1686" w:rsidRPr="00231ADE" w:rsidRDefault="008C1686" w:rsidP="00C62415">
      <w:pPr>
        <w:widowControl w:val="0"/>
        <w:rPr>
          <w:rFonts w:asciiTheme="majorHAnsi" w:hAnsiTheme="majorHAnsi" w:cstheme="majorHAnsi"/>
        </w:rPr>
      </w:pPr>
    </w:p>
    <w:p w14:paraId="3AE1E74E" w14:textId="77777777" w:rsidR="005F7BF3" w:rsidRPr="00231ADE" w:rsidRDefault="00552C94" w:rsidP="00552C94">
      <w:pPr>
        <w:pStyle w:val="syllabusheading"/>
        <w:rPr>
          <w:rFonts w:asciiTheme="majorHAnsi" w:hAnsiTheme="majorHAnsi" w:cstheme="majorHAnsi"/>
        </w:rPr>
      </w:pPr>
      <w:r w:rsidRPr="00231ADE">
        <w:rPr>
          <w:rFonts w:asciiTheme="majorHAnsi" w:hAnsiTheme="majorHAnsi" w:cstheme="majorHAnsi"/>
        </w:rPr>
        <w:t>Course Requirements and Grading</w:t>
      </w:r>
    </w:p>
    <w:p w14:paraId="077366DE" w14:textId="77777777" w:rsidR="005F7BF3" w:rsidRPr="00231ADE" w:rsidRDefault="00C62415">
      <w:pPr>
        <w:widowControl w:val="0"/>
        <w:rPr>
          <w:rFonts w:asciiTheme="majorHAnsi" w:hAnsiTheme="majorHAnsi" w:cstheme="majorHAnsi"/>
        </w:rPr>
      </w:pPr>
      <w:bookmarkStart w:id="6" w:name="h.d6owk3bdb30c" w:colFirst="0" w:colLast="0"/>
      <w:bookmarkEnd w:id="6"/>
      <w:r w:rsidRPr="00231ADE">
        <w:rPr>
          <w:rFonts w:asciiTheme="majorHAnsi" w:hAnsiTheme="majorHAnsi" w:cstheme="majorHAnsi"/>
        </w:rPr>
        <w:t xml:space="preserve"> </w:t>
      </w:r>
    </w:p>
    <w:p w14:paraId="713E09B8" w14:textId="77777777" w:rsidR="005F7BF3" w:rsidRPr="00231ADE" w:rsidRDefault="00322994" w:rsidP="005473A0">
      <w:pPr>
        <w:pStyle w:val="subheading"/>
        <w:rPr>
          <w:rFonts w:asciiTheme="majorHAnsi" w:hAnsiTheme="majorHAnsi" w:cstheme="majorHAnsi"/>
        </w:rPr>
      </w:pPr>
      <w:r w:rsidRPr="00231ADE">
        <w:rPr>
          <w:rFonts w:asciiTheme="majorHAnsi" w:hAnsiTheme="majorHAnsi" w:cstheme="majorHAnsi"/>
        </w:rPr>
        <w:t>Summary of Course Grading:</w:t>
      </w:r>
    </w:p>
    <w:p w14:paraId="7407C516" w14:textId="77777777" w:rsidR="0086681D" w:rsidRPr="00231ADE" w:rsidRDefault="0086681D">
      <w:pPr>
        <w:widowControl w:val="0"/>
        <w:rPr>
          <w:rFonts w:asciiTheme="majorHAnsi" w:hAnsiTheme="majorHAnsi" w:cstheme="majorHAnsi"/>
        </w:rPr>
      </w:pPr>
    </w:p>
    <w:tbl>
      <w:tblPr>
        <w:tblStyle w:val="SyllabusTable"/>
        <w:tblW w:w="4428" w:type="dxa"/>
        <w:tblInd w:w="115" w:type="dxa"/>
        <w:tblLook w:val="04A0" w:firstRow="1" w:lastRow="0" w:firstColumn="1" w:lastColumn="0" w:noHBand="0" w:noVBand="1"/>
        <w:tblCaption w:val="Summary of Course Grading"/>
        <w:tblDescription w:val="Table shows course components and the weight for each"/>
      </w:tblPr>
      <w:tblGrid>
        <w:gridCol w:w="2268"/>
        <w:gridCol w:w="2160"/>
      </w:tblGrid>
      <w:tr w:rsidR="0086681D" w:rsidRPr="00231ADE" w14:paraId="7726442F" w14:textId="77777777" w:rsidTr="005473A0">
        <w:trPr>
          <w:cnfStyle w:val="100000000000" w:firstRow="1" w:lastRow="0" w:firstColumn="0" w:lastColumn="0" w:oddVBand="0" w:evenVBand="0" w:oddHBand="0" w:evenHBand="0" w:firstRowFirstColumn="0" w:firstRowLastColumn="0" w:lastRowFirstColumn="0" w:lastRowLastColumn="0"/>
          <w:trHeight w:val="60"/>
          <w:tblHeader/>
        </w:trPr>
        <w:tc>
          <w:tcPr>
            <w:tcW w:w="2268" w:type="dxa"/>
          </w:tcPr>
          <w:p w14:paraId="6920D6E6" w14:textId="77777777" w:rsidR="0086681D" w:rsidRPr="00231ADE" w:rsidRDefault="0086681D" w:rsidP="0086681D">
            <w:pPr>
              <w:widowControl w:val="0"/>
              <w:rPr>
                <w:rFonts w:asciiTheme="majorHAnsi" w:hAnsiTheme="majorHAnsi" w:cstheme="majorHAnsi"/>
              </w:rPr>
            </w:pPr>
            <w:r w:rsidRPr="00231ADE">
              <w:rPr>
                <w:rFonts w:asciiTheme="majorHAnsi" w:hAnsiTheme="majorHAnsi" w:cstheme="majorHAnsi"/>
              </w:rPr>
              <w:t>Course Components</w:t>
            </w:r>
          </w:p>
        </w:tc>
        <w:tc>
          <w:tcPr>
            <w:tcW w:w="2160" w:type="dxa"/>
          </w:tcPr>
          <w:p w14:paraId="2BE123C7" w14:textId="77777777" w:rsidR="0086681D" w:rsidRPr="00231ADE" w:rsidRDefault="0086681D" w:rsidP="0086681D">
            <w:pPr>
              <w:widowControl w:val="0"/>
              <w:rPr>
                <w:rFonts w:asciiTheme="majorHAnsi" w:hAnsiTheme="majorHAnsi" w:cstheme="majorHAnsi"/>
              </w:rPr>
            </w:pPr>
            <w:r w:rsidRPr="00231ADE">
              <w:rPr>
                <w:rFonts w:asciiTheme="majorHAnsi" w:hAnsiTheme="majorHAnsi" w:cstheme="majorHAnsi"/>
              </w:rPr>
              <w:t>Weight</w:t>
            </w:r>
          </w:p>
        </w:tc>
      </w:tr>
      <w:tr w:rsidR="0086681D" w:rsidRPr="00231ADE" w14:paraId="224B3765" w14:textId="77777777" w:rsidTr="006207B5">
        <w:tc>
          <w:tcPr>
            <w:tcW w:w="2268" w:type="dxa"/>
          </w:tcPr>
          <w:p w14:paraId="1212B670" w14:textId="77777777" w:rsidR="0086681D" w:rsidRPr="00231ADE" w:rsidRDefault="00046F57" w:rsidP="0086681D">
            <w:pPr>
              <w:widowControl w:val="0"/>
              <w:rPr>
                <w:rFonts w:asciiTheme="majorHAnsi" w:hAnsiTheme="majorHAnsi" w:cstheme="majorHAnsi"/>
              </w:rPr>
            </w:pPr>
            <w:r w:rsidRPr="00231ADE">
              <w:rPr>
                <w:rFonts w:asciiTheme="majorHAnsi" w:hAnsiTheme="majorHAnsi" w:cstheme="majorHAnsi"/>
              </w:rPr>
              <w:t>10 quizzes</w:t>
            </w:r>
          </w:p>
        </w:tc>
        <w:tc>
          <w:tcPr>
            <w:tcW w:w="2160" w:type="dxa"/>
          </w:tcPr>
          <w:p w14:paraId="72EDA7CC" w14:textId="77777777" w:rsidR="0086681D" w:rsidRPr="00231ADE" w:rsidRDefault="00046F57" w:rsidP="0086681D">
            <w:pPr>
              <w:widowControl w:val="0"/>
              <w:rPr>
                <w:rFonts w:asciiTheme="majorHAnsi" w:hAnsiTheme="majorHAnsi" w:cstheme="majorHAnsi"/>
              </w:rPr>
            </w:pPr>
            <w:r w:rsidRPr="00231ADE">
              <w:rPr>
                <w:rFonts w:asciiTheme="majorHAnsi" w:hAnsiTheme="majorHAnsi" w:cstheme="majorHAnsi"/>
              </w:rPr>
              <w:t>50%</w:t>
            </w:r>
          </w:p>
        </w:tc>
      </w:tr>
      <w:tr w:rsidR="0086681D" w:rsidRPr="00231ADE" w14:paraId="0DEF2E26" w14:textId="77777777" w:rsidTr="006207B5">
        <w:tc>
          <w:tcPr>
            <w:tcW w:w="2268" w:type="dxa"/>
          </w:tcPr>
          <w:p w14:paraId="3A98E1F4" w14:textId="06D86C68" w:rsidR="0086681D" w:rsidRPr="00231ADE" w:rsidRDefault="0024341A" w:rsidP="0086681D">
            <w:pPr>
              <w:widowControl w:val="0"/>
              <w:rPr>
                <w:rFonts w:asciiTheme="majorHAnsi" w:hAnsiTheme="majorHAnsi" w:cstheme="majorHAnsi"/>
              </w:rPr>
            </w:pPr>
            <w:r w:rsidRPr="00231ADE">
              <w:rPr>
                <w:rFonts w:asciiTheme="majorHAnsi" w:hAnsiTheme="majorHAnsi" w:cstheme="majorHAnsi"/>
              </w:rPr>
              <w:lastRenderedPageBreak/>
              <w:t>9</w:t>
            </w:r>
            <w:r w:rsidR="00046F57" w:rsidRPr="00231ADE">
              <w:rPr>
                <w:rFonts w:asciiTheme="majorHAnsi" w:hAnsiTheme="majorHAnsi" w:cstheme="majorHAnsi"/>
              </w:rPr>
              <w:t xml:space="preserve"> assignments</w:t>
            </w:r>
          </w:p>
        </w:tc>
        <w:tc>
          <w:tcPr>
            <w:tcW w:w="2160" w:type="dxa"/>
          </w:tcPr>
          <w:p w14:paraId="16211354" w14:textId="60536646" w:rsidR="0086681D" w:rsidRPr="00231ADE" w:rsidRDefault="0024341A" w:rsidP="0086681D">
            <w:pPr>
              <w:widowControl w:val="0"/>
              <w:rPr>
                <w:rFonts w:asciiTheme="majorHAnsi" w:hAnsiTheme="majorHAnsi" w:cstheme="majorHAnsi"/>
              </w:rPr>
            </w:pPr>
            <w:r w:rsidRPr="00231ADE">
              <w:rPr>
                <w:rFonts w:asciiTheme="majorHAnsi" w:hAnsiTheme="majorHAnsi" w:cstheme="majorHAnsi"/>
              </w:rPr>
              <w:t>30</w:t>
            </w:r>
            <w:r w:rsidR="00046F57" w:rsidRPr="00231ADE">
              <w:rPr>
                <w:rFonts w:asciiTheme="majorHAnsi" w:hAnsiTheme="majorHAnsi" w:cstheme="majorHAnsi"/>
              </w:rPr>
              <w:t>%</w:t>
            </w:r>
          </w:p>
        </w:tc>
      </w:tr>
      <w:tr w:rsidR="0024341A" w:rsidRPr="00231ADE" w14:paraId="6DC8E49C" w14:textId="77777777" w:rsidTr="006207B5">
        <w:tc>
          <w:tcPr>
            <w:tcW w:w="2268" w:type="dxa"/>
          </w:tcPr>
          <w:p w14:paraId="43917D96" w14:textId="0129B2DF" w:rsidR="0024341A" w:rsidRPr="00231ADE" w:rsidRDefault="0024341A" w:rsidP="0086681D">
            <w:pPr>
              <w:widowControl w:val="0"/>
              <w:rPr>
                <w:rFonts w:asciiTheme="majorHAnsi" w:hAnsiTheme="majorHAnsi" w:cstheme="majorHAnsi"/>
              </w:rPr>
            </w:pPr>
            <w:r w:rsidRPr="00231ADE">
              <w:rPr>
                <w:rFonts w:asciiTheme="majorHAnsi" w:hAnsiTheme="majorHAnsi" w:cstheme="majorHAnsi"/>
              </w:rPr>
              <w:t>Annotated Bibliography</w:t>
            </w:r>
          </w:p>
        </w:tc>
        <w:tc>
          <w:tcPr>
            <w:tcW w:w="2160" w:type="dxa"/>
          </w:tcPr>
          <w:p w14:paraId="3F8BB5C4" w14:textId="77DBF68E" w:rsidR="0024341A" w:rsidRPr="00231ADE" w:rsidRDefault="0024341A" w:rsidP="0086681D">
            <w:pPr>
              <w:widowControl w:val="0"/>
              <w:rPr>
                <w:rFonts w:asciiTheme="majorHAnsi" w:hAnsiTheme="majorHAnsi" w:cstheme="majorHAnsi"/>
              </w:rPr>
            </w:pPr>
            <w:r w:rsidRPr="00231ADE">
              <w:rPr>
                <w:rFonts w:asciiTheme="majorHAnsi" w:hAnsiTheme="majorHAnsi" w:cstheme="majorHAnsi"/>
              </w:rPr>
              <w:t>20%</w:t>
            </w:r>
          </w:p>
        </w:tc>
      </w:tr>
    </w:tbl>
    <w:p w14:paraId="2BCA16DC" w14:textId="77777777" w:rsidR="00ED2239" w:rsidRPr="00231ADE" w:rsidRDefault="00ED2239">
      <w:pPr>
        <w:widowControl w:val="0"/>
        <w:rPr>
          <w:rFonts w:asciiTheme="majorHAnsi" w:hAnsiTheme="majorHAnsi" w:cstheme="majorHAnsi"/>
          <w:b/>
          <w:sz w:val="20"/>
        </w:rPr>
      </w:pPr>
    </w:p>
    <w:p w14:paraId="02DBD276" w14:textId="77777777" w:rsidR="005F7BF3" w:rsidRPr="00231ADE" w:rsidRDefault="00322994" w:rsidP="005473A0">
      <w:pPr>
        <w:pStyle w:val="subheading"/>
        <w:rPr>
          <w:rFonts w:asciiTheme="majorHAnsi" w:hAnsiTheme="majorHAnsi" w:cstheme="majorHAnsi"/>
        </w:rPr>
      </w:pPr>
      <w:r w:rsidRPr="00231ADE">
        <w:rPr>
          <w:rFonts w:asciiTheme="majorHAnsi" w:hAnsiTheme="majorHAnsi" w:cstheme="majorHAnsi"/>
        </w:rPr>
        <w:t>Component A</w:t>
      </w:r>
    </w:p>
    <w:p w14:paraId="4625B8DB" w14:textId="77777777" w:rsidR="005F7BF3" w:rsidRPr="00231ADE" w:rsidRDefault="00046F57">
      <w:pPr>
        <w:widowControl w:val="0"/>
        <w:rPr>
          <w:rFonts w:asciiTheme="majorHAnsi" w:hAnsiTheme="majorHAnsi" w:cstheme="majorHAnsi"/>
        </w:rPr>
      </w:pPr>
      <w:r w:rsidRPr="00231ADE">
        <w:rPr>
          <w:rFonts w:asciiTheme="majorHAnsi" w:hAnsiTheme="majorHAnsi" w:cstheme="majorHAnsi"/>
          <w:sz w:val="20"/>
        </w:rPr>
        <w:t xml:space="preserve">Each module will have a </w:t>
      </w:r>
      <w:proofErr w:type="gramStart"/>
      <w:r w:rsidRPr="00231ADE">
        <w:rPr>
          <w:rFonts w:asciiTheme="majorHAnsi" w:hAnsiTheme="majorHAnsi" w:cstheme="majorHAnsi"/>
          <w:sz w:val="20"/>
        </w:rPr>
        <w:t>20 question</w:t>
      </w:r>
      <w:proofErr w:type="gramEnd"/>
      <w:r w:rsidRPr="00231ADE">
        <w:rPr>
          <w:rFonts w:asciiTheme="majorHAnsi" w:hAnsiTheme="majorHAnsi" w:cstheme="majorHAnsi"/>
          <w:sz w:val="20"/>
        </w:rPr>
        <w:t xml:space="preserve"> quiz (multiple choice, true false)</w:t>
      </w:r>
    </w:p>
    <w:p w14:paraId="3031880C" w14:textId="77777777" w:rsidR="005F7BF3" w:rsidRPr="00231ADE" w:rsidRDefault="005F7BF3">
      <w:pPr>
        <w:widowControl w:val="0"/>
        <w:rPr>
          <w:rFonts w:asciiTheme="majorHAnsi" w:hAnsiTheme="majorHAnsi" w:cstheme="majorHAnsi"/>
        </w:rPr>
      </w:pPr>
    </w:p>
    <w:p w14:paraId="773D00B5" w14:textId="77777777" w:rsidR="005F7BF3" w:rsidRPr="00231ADE" w:rsidRDefault="00322994" w:rsidP="005473A0">
      <w:pPr>
        <w:pStyle w:val="subheading"/>
        <w:rPr>
          <w:rFonts w:asciiTheme="majorHAnsi" w:hAnsiTheme="majorHAnsi" w:cstheme="majorHAnsi"/>
        </w:rPr>
      </w:pPr>
      <w:r w:rsidRPr="00231ADE">
        <w:rPr>
          <w:rFonts w:asciiTheme="majorHAnsi" w:hAnsiTheme="majorHAnsi" w:cstheme="majorHAnsi"/>
        </w:rPr>
        <w:t>Component B</w:t>
      </w:r>
    </w:p>
    <w:p w14:paraId="15CAE5C0" w14:textId="4C8E996D" w:rsidR="005F7BF3" w:rsidRPr="00231ADE" w:rsidRDefault="00046F57">
      <w:pPr>
        <w:widowControl w:val="0"/>
        <w:rPr>
          <w:rFonts w:asciiTheme="majorHAnsi" w:hAnsiTheme="majorHAnsi" w:cstheme="majorHAnsi"/>
        </w:rPr>
      </w:pPr>
      <w:r w:rsidRPr="00231ADE">
        <w:rPr>
          <w:rFonts w:asciiTheme="majorHAnsi" w:hAnsiTheme="majorHAnsi" w:cstheme="majorHAnsi"/>
          <w:sz w:val="20"/>
        </w:rPr>
        <w:t xml:space="preserve">Each </w:t>
      </w:r>
      <w:proofErr w:type="gramStart"/>
      <w:r w:rsidRPr="00231ADE">
        <w:rPr>
          <w:rFonts w:asciiTheme="majorHAnsi" w:hAnsiTheme="majorHAnsi" w:cstheme="majorHAnsi"/>
          <w:sz w:val="20"/>
        </w:rPr>
        <w:t>module with</w:t>
      </w:r>
      <w:proofErr w:type="gramEnd"/>
      <w:r w:rsidRPr="00231ADE">
        <w:rPr>
          <w:rFonts w:asciiTheme="majorHAnsi" w:hAnsiTheme="majorHAnsi" w:cstheme="majorHAnsi"/>
          <w:sz w:val="20"/>
        </w:rPr>
        <w:t xml:space="preserve"> </w:t>
      </w:r>
      <w:proofErr w:type="gramStart"/>
      <w:r w:rsidRPr="00231ADE">
        <w:rPr>
          <w:rFonts w:asciiTheme="majorHAnsi" w:hAnsiTheme="majorHAnsi" w:cstheme="majorHAnsi"/>
          <w:sz w:val="20"/>
        </w:rPr>
        <w:t>have</w:t>
      </w:r>
      <w:proofErr w:type="gramEnd"/>
      <w:r w:rsidRPr="00231ADE">
        <w:rPr>
          <w:rFonts w:asciiTheme="majorHAnsi" w:hAnsiTheme="majorHAnsi" w:cstheme="majorHAnsi"/>
          <w:sz w:val="20"/>
        </w:rPr>
        <w:t xml:space="preserve"> one assignment </w:t>
      </w:r>
    </w:p>
    <w:p w14:paraId="23DCB5EB" w14:textId="77777777" w:rsidR="00E60F71" w:rsidRPr="00231ADE" w:rsidRDefault="00322994" w:rsidP="005473A0">
      <w:pPr>
        <w:pStyle w:val="subheading"/>
        <w:rPr>
          <w:rFonts w:asciiTheme="majorHAnsi" w:hAnsiTheme="majorHAnsi" w:cstheme="majorHAnsi"/>
        </w:rPr>
      </w:pPr>
      <w:r w:rsidRPr="00231ADE">
        <w:rPr>
          <w:rFonts w:asciiTheme="majorHAnsi" w:hAnsiTheme="majorHAnsi" w:cstheme="majorHAnsi"/>
        </w:rPr>
        <w:t>Grading Scale:</w:t>
      </w:r>
      <w:r w:rsidR="00726E20" w:rsidRPr="00231ADE">
        <w:rPr>
          <w:rFonts w:asciiTheme="majorHAnsi" w:hAnsiTheme="majorHAnsi" w:cstheme="majorHAnsi"/>
        </w:rPr>
        <w:t xml:space="preserve"> </w:t>
      </w:r>
    </w:p>
    <w:p w14:paraId="653BB091" w14:textId="77777777" w:rsidR="006207B5" w:rsidRPr="00231ADE" w:rsidRDefault="006207B5">
      <w:pPr>
        <w:widowControl w:val="0"/>
        <w:rPr>
          <w:rFonts w:asciiTheme="majorHAnsi" w:hAnsiTheme="majorHAnsi" w:cstheme="majorHAnsi"/>
          <w:b/>
          <w:sz w:val="20"/>
        </w:rPr>
      </w:pPr>
    </w:p>
    <w:p w14:paraId="3DF18D5B" w14:textId="77777777" w:rsidR="00552C94" w:rsidRPr="00231ADE" w:rsidRDefault="00635F41">
      <w:pPr>
        <w:widowControl w:val="0"/>
        <w:rPr>
          <w:rFonts w:asciiTheme="majorHAnsi" w:hAnsiTheme="majorHAnsi" w:cstheme="majorHAnsi"/>
          <w:sz w:val="20"/>
        </w:rPr>
      </w:pPr>
      <w:r w:rsidRPr="00231ADE">
        <w:rPr>
          <w:rFonts w:asciiTheme="majorHAnsi" w:hAnsiTheme="majorHAnsi" w:cstheme="majorHAnsi"/>
          <w:sz w:val="20"/>
        </w:rPr>
        <w:t>Undergrad</w:t>
      </w:r>
    </w:p>
    <w:tbl>
      <w:tblPr>
        <w:tblStyle w:val="SyllabusTable"/>
        <w:tblW w:w="4275" w:type="dxa"/>
        <w:tblInd w:w="115" w:type="dxa"/>
        <w:tblLook w:val="04A0" w:firstRow="1" w:lastRow="0" w:firstColumn="1" w:lastColumn="0" w:noHBand="0" w:noVBand="1"/>
        <w:tblDescription w:val="Undergraduate grading scale"/>
      </w:tblPr>
      <w:tblGrid>
        <w:gridCol w:w="1456"/>
        <w:gridCol w:w="1921"/>
        <w:gridCol w:w="898"/>
      </w:tblGrid>
      <w:tr w:rsidR="00225229" w:rsidRPr="00231ADE" w14:paraId="1F78BFE1" w14:textId="77777777" w:rsidTr="005473A0">
        <w:trPr>
          <w:cnfStyle w:val="100000000000" w:firstRow="1" w:lastRow="0" w:firstColumn="0" w:lastColumn="0" w:oddVBand="0" w:evenVBand="0" w:oddHBand="0" w:evenHBand="0" w:firstRowFirstColumn="0" w:firstRowLastColumn="0" w:lastRowFirstColumn="0" w:lastRowLastColumn="0"/>
          <w:tblHeader/>
        </w:trPr>
        <w:tc>
          <w:tcPr>
            <w:tcW w:w="0" w:type="auto"/>
          </w:tcPr>
          <w:p w14:paraId="76C8BE5D" w14:textId="77777777" w:rsidR="00635F41" w:rsidRPr="00231ADE" w:rsidRDefault="00635F41" w:rsidP="006207B5">
            <w:pPr>
              <w:rPr>
                <w:rFonts w:asciiTheme="majorHAnsi" w:hAnsiTheme="majorHAnsi" w:cstheme="majorHAnsi"/>
              </w:rPr>
            </w:pPr>
            <w:r w:rsidRPr="00231ADE">
              <w:rPr>
                <w:rFonts w:asciiTheme="majorHAnsi" w:hAnsiTheme="majorHAnsi" w:cstheme="majorHAnsi"/>
              </w:rPr>
              <w:t>Grade</w:t>
            </w:r>
          </w:p>
        </w:tc>
        <w:tc>
          <w:tcPr>
            <w:tcW w:w="0" w:type="auto"/>
          </w:tcPr>
          <w:p w14:paraId="0E3BDB9E" w14:textId="77777777" w:rsidR="00635F41" w:rsidRPr="00231ADE" w:rsidRDefault="00635F41" w:rsidP="006207B5">
            <w:pPr>
              <w:rPr>
                <w:rFonts w:asciiTheme="majorHAnsi" w:hAnsiTheme="majorHAnsi" w:cstheme="majorHAnsi"/>
              </w:rPr>
            </w:pPr>
            <w:r w:rsidRPr="00231ADE">
              <w:rPr>
                <w:rFonts w:asciiTheme="majorHAnsi" w:hAnsiTheme="majorHAnsi" w:cstheme="majorHAnsi"/>
              </w:rPr>
              <w:t>Letter Grade</w:t>
            </w:r>
          </w:p>
        </w:tc>
        <w:tc>
          <w:tcPr>
            <w:tcW w:w="0" w:type="auto"/>
          </w:tcPr>
          <w:p w14:paraId="2964EA2E" w14:textId="77777777" w:rsidR="00635F41" w:rsidRPr="00231ADE" w:rsidRDefault="00635F41" w:rsidP="006207B5">
            <w:pPr>
              <w:rPr>
                <w:rFonts w:asciiTheme="majorHAnsi" w:hAnsiTheme="majorHAnsi" w:cstheme="majorHAnsi"/>
              </w:rPr>
            </w:pPr>
            <w:r w:rsidRPr="00231ADE">
              <w:rPr>
                <w:rFonts w:asciiTheme="majorHAnsi" w:hAnsiTheme="majorHAnsi" w:cstheme="majorHAnsi"/>
              </w:rPr>
              <w:t>GPA</w:t>
            </w:r>
          </w:p>
        </w:tc>
      </w:tr>
      <w:tr w:rsidR="00635F41" w:rsidRPr="00231ADE" w14:paraId="3BDAAA7E" w14:textId="77777777" w:rsidTr="006207B5">
        <w:tc>
          <w:tcPr>
            <w:tcW w:w="0" w:type="auto"/>
          </w:tcPr>
          <w:p w14:paraId="7665D40E" w14:textId="2A97890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9</w:t>
            </w:r>
            <w:r w:rsidR="00ED66D6" w:rsidRPr="00231ADE">
              <w:rPr>
                <w:rFonts w:asciiTheme="majorHAnsi" w:hAnsiTheme="majorHAnsi" w:cstheme="majorHAnsi"/>
              </w:rPr>
              <w:t>2.5</w:t>
            </w:r>
            <w:r w:rsidRPr="00231ADE">
              <w:rPr>
                <w:rFonts w:asciiTheme="majorHAnsi" w:hAnsiTheme="majorHAnsi" w:cstheme="majorHAnsi"/>
              </w:rPr>
              <w:t>-100</w:t>
            </w:r>
          </w:p>
        </w:tc>
        <w:tc>
          <w:tcPr>
            <w:tcW w:w="0" w:type="auto"/>
          </w:tcPr>
          <w:p w14:paraId="3B851B91"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A</w:t>
            </w:r>
          </w:p>
        </w:tc>
        <w:tc>
          <w:tcPr>
            <w:tcW w:w="0" w:type="auto"/>
          </w:tcPr>
          <w:p w14:paraId="7C7F5487"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4.0</w:t>
            </w:r>
          </w:p>
        </w:tc>
      </w:tr>
      <w:tr w:rsidR="00635F41" w:rsidRPr="00231ADE" w14:paraId="4ACC6166" w14:textId="77777777" w:rsidTr="006207B5">
        <w:tc>
          <w:tcPr>
            <w:tcW w:w="0" w:type="auto"/>
          </w:tcPr>
          <w:p w14:paraId="4ECB6988" w14:textId="6E401C49" w:rsidR="00635F41" w:rsidRPr="00231ADE" w:rsidRDefault="00ED66D6" w:rsidP="006207B5">
            <w:pPr>
              <w:widowControl w:val="0"/>
              <w:rPr>
                <w:rFonts w:asciiTheme="majorHAnsi" w:hAnsiTheme="majorHAnsi" w:cstheme="majorHAnsi"/>
              </w:rPr>
            </w:pPr>
            <w:r w:rsidRPr="00231ADE">
              <w:rPr>
                <w:rFonts w:asciiTheme="majorHAnsi" w:hAnsiTheme="majorHAnsi" w:cstheme="majorHAnsi"/>
              </w:rPr>
              <w:t>89.5</w:t>
            </w:r>
            <w:r w:rsidR="00635F41" w:rsidRPr="00231ADE">
              <w:rPr>
                <w:rFonts w:asciiTheme="majorHAnsi" w:hAnsiTheme="majorHAnsi" w:cstheme="majorHAnsi"/>
              </w:rPr>
              <w:t>-92</w:t>
            </w:r>
            <w:r w:rsidRPr="00231ADE">
              <w:rPr>
                <w:rFonts w:asciiTheme="majorHAnsi" w:hAnsiTheme="majorHAnsi" w:cstheme="majorHAnsi"/>
              </w:rPr>
              <w:t>.4</w:t>
            </w:r>
          </w:p>
        </w:tc>
        <w:tc>
          <w:tcPr>
            <w:tcW w:w="0" w:type="auto"/>
          </w:tcPr>
          <w:p w14:paraId="6C9C645D"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A-</w:t>
            </w:r>
          </w:p>
        </w:tc>
        <w:tc>
          <w:tcPr>
            <w:tcW w:w="0" w:type="auto"/>
          </w:tcPr>
          <w:p w14:paraId="46C33B72"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3.7</w:t>
            </w:r>
          </w:p>
        </w:tc>
      </w:tr>
      <w:tr w:rsidR="00635F41" w:rsidRPr="00231ADE" w14:paraId="021CBE44" w14:textId="77777777" w:rsidTr="006207B5">
        <w:tc>
          <w:tcPr>
            <w:tcW w:w="0" w:type="auto"/>
          </w:tcPr>
          <w:p w14:paraId="1DC16FDB" w14:textId="27BFDA58"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8</w:t>
            </w:r>
            <w:r w:rsidR="00ED66D6" w:rsidRPr="00231ADE">
              <w:rPr>
                <w:rFonts w:asciiTheme="majorHAnsi" w:hAnsiTheme="majorHAnsi" w:cstheme="majorHAnsi"/>
              </w:rPr>
              <w:t>6.5</w:t>
            </w:r>
            <w:r w:rsidRPr="00231ADE">
              <w:rPr>
                <w:rFonts w:asciiTheme="majorHAnsi" w:hAnsiTheme="majorHAnsi" w:cstheme="majorHAnsi"/>
              </w:rPr>
              <w:t>-8</w:t>
            </w:r>
            <w:r w:rsidR="00ED66D6" w:rsidRPr="00231ADE">
              <w:rPr>
                <w:rFonts w:asciiTheme="majorHAnsi" w:hAnsiTheme="majorHAnsi" w:cstheme="majorHAnsi"/>
              </w:rPr>
              <w:t>9.4</w:t>
            </w:r>
          </w:p>
        </w:tc>
        <w:tc>
          <w:tcPr>
            <w:tcW w:w="0" w:type="auto"/>
          </w:tcPr>
          <w:p w14:paraId="20ECEA52"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B+</w:t>
            </w:r>
          </w:p>
        </w:tc>
        <w:tc>
          <w:tcPr>
            <w:tcW w:w="0" w:type="auto"/>
          </w:tcPr>
          <w:p w14:paraId="3BE60363"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3.3</w:t>
            </w:r>
          </w:p>
        </w:tc>
      </w:tr>
      <w:tr w:rsidR="00635F41" w:rsidRPr="00231ADE" w14:paraId="0E620F30" w14:textId="77777777" w:rsidTr="006207B5">
        <w:tc>
          <w:tcPr>
            <w:tcW w:w="0" w:type="auto"/>
          </w:tcPr>
          <w:p w14:paraId="23BBED41" w14:textId="489C5279"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8</w:t>
            </w:r>
            <w:r w:rsidR="00ED66D6" w:rsidRPr="00231ADE">
              <w:rPr>
                <w:rFonts w:asciiTheme="majorHAnsi" w:hAnsiTheme="majorHAnsi" w:cstheme="majorHAnsi"/>
              </w:rPr>
              <w:t>2.5</w:t>
            </w:r>
            <w:r w:rsidRPr="00231ADE">
              <w:rPr>
                <w:rFonts w:asciiTheme="majorHAnsi" w:hAnsiTheme="majorHAnsi" w:cstheme="majorHAnsi"/>
              </w:rPr>
              <w:t>-8</w:t>
            </w:r>
            <w:r w:rsidR="00ED66D6" w:rsidRPr="00231ADE">
              <w:rPr>
                <w:rFonts w:asciiTheme="majorHAnsi" w:hAnsiTheme="majorHAnsi" w:cstheme="majorHAnsi"/>
              </w:rPr>
              <w:t>6.4</w:t>
            </w:r>
          </w:p>
        </w:tc>
        <w:tc>
          <w:tcPr>
            <w:tcW w:w="0" w:type="auto"/>
          </w:tcPr>
          <w:p w14:paraId="7B899314"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B</w:t>
            </w:r>
          </w:p>
        </w:tc>
        <w:tc>
          <w:tcPr>
            <w:tcW w:w="0" w:type="auto"/>
          </w:tcPr>
          <w:p w14:paraId="67DC6D82"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3.0</w:t>
            </w:r>
          </w:p>
        </w:tc>
      </w:tr>
      <w:tr w:rsidR="00635F41" w:rsidRPr="00231ADE" w14:paraId="19645AAD" w14:textId="77777777" w:rsidTr="006207B5">
        <w:tc>
          <w:tcPr>
            <w:tcW w:w="0" w:type="auto"/>
          </w:tcPr>
          <w:p w14:paraId="62ED5AAF" w14:textId="41645B88" w:rsidR="00635F41" w:rsidRPr="00231ADE" w:rsidRDefault="00ED66D6" w:rsidP="006207B5">
            <w:pPr>
              <w:widowControl w:val="0"/>
              <w:rPr>
                <w:rFonts w:asciiTheme="majorHAnsi" w:hAnsiTheme="majorHAnsi" w:cstheme="majorHAnsi"/>
              </w:rPr>
            </w:pPr>
            <w:r w:rsidRPr="00231ADE">
              <w:rPr>
                <w:rFonts w:asciiTheme="majorHAnsi" w:hAnsiTheme="majorHAnsi" w:cstheme="majorHAnsi"/>
              </w:rPr>
              <w:t>79.5</w:t>
            </w:r>
            <w:r w:rsidR="00635F41" w:rsidRPr="00231ADE">
              <w:rPr>
                <w:rFonts w:asciiTheme="majorHAnsi" w:hAnsiTheme="majorHAnsi" w:cstheme="majorHAnsi"/>
              </w:rPr>
              <w:t>-8</w:t>
            </w:r>
            <w:r w:rsidRPr="00231ADE">
              <w:rPr>
                <w:rFonts w:asciiTheme="majorHAnsi" w:hAnsiTheme="majorHAnsi" w:cstheme="majorHAnsi"/>
              </w:rPr>
              <w:t>2.4</w:t>
            </w:r>
          </w:p>
        </w:tc>
        <w:tc>
          <w:tcPr>
            <w:tcW w:w="0" w:type="auto"/>
          </w:tcPr>
          <w:p w14:paraId="46BCD8E5"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B-</w:t>
            </w:r>
          </w:p>
        </w:tc>
        <w:tc>
          <w:tcPr>
            <w:tcW w:w="0" w:type="auto"/>
          </w:tcPr>
          <w:p w14:paraId="55D9A38E"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2.7</w:t>
            </w:r>
          </w:p>
        </w:tc>
      </w:tr>
      <w:tr w:rsidR="00635F41" w:rsidRPr="00231ADE" w14:paraId="7DCD97C1" w14:textId="77777777" w:rsidTr="006207B5">
        <w:tc>
          <w:tcPr>
            <w:tcW w:w="0" w:type="auto"/>
          </w:tcPr>
          <w:p w14:paraId="39F75B64" w14:textId="68E537C4"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7</w:t>
            </w:r>
            <w:r w:rsidR="00ED66D6" w:rsidRPr="00231ADE">
              <w:rPr>
                <w:rFonts w:asciiTheme="majorHAnsi" w:hAnsiTheme="majorHAnsi" w:cstheme="majorHAnsi"/>
              </w:rPr>
              <w:t>6.5</w:t>
            </w:r>
            <w:r w:rsidRPr="00231ADE">
              <w:rPr>
                <w:rFonts w:asciiTheme="majorHAnsi" w:hAnsiTheme="majorHAnsi" w:cstheme="majorHAnsi"/>
              </w:rPr>
              <w:t>-79</w:t>
            </w:r>
            <w:r w:rsidR="00ED66D6" w:rsidRPr="00231ADE">
              <w:rPr>
                <w:rFonts w:asciiTheme="majorHAnsi" w:hAnsiTheme="majorHAnsi" w:cstheme="majorHAnsi"/>
              </w:rPr>
              <w:t>.4</w:t>
            </w:r>
          </w:p>
        </w:tc>
        <w:tc>
          <w:tcPr>
            <w:tcW w:w="0" w:type="auto"/>
          </w:tcPr>
          <w:p w14:paraId="6179DC2D"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C+</w:t>
            </w:r>
          </w:p>
        </w:tc>
        <w:tc>
          <w:tcPr>
            <w:tcW w:w="0" w:type="auto"/>
          </w:tcPr>
          <w:p w14:paraId="1B0083D1"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2.3</w:t>
            </w:r>
          </w:p>
        </w:tc>
      </w:tr>
      <w:tr w:rsidR="00635F41" w:rsidRPr="00231ADE" w14:paraId="5C8A46E9" w14:textId="77777777" w:rsidTr="006207B5">
        <w:tc>
          <w:tcPr>
            <w:tcW w:w="0" w:type="auto"/>
          </w:tcPr>
          <w:p w14:paraId="5343B51B" w14:textId="44DBC49D"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7</w:t>
            </w:r>
            <w:r w:rsidR="00ED66D6" w:rsidRPr="00231ADE">
              <w:rPr>
                <w:rFonts w:asciiTheme="majorHAnsi" w:hAnsiTheme="majorHAnsi" w:cstheme="majorHAnsi"/>
              </w:rPr>
              <w:t>2.5</w:t>
            </w:r>
            <w:r w:rsidRPr="00231ADE">
              <w:rPr>
                <w:rFonts w:asciiTheme="majorHAnsi" w:hAnsiTheme="majorHAnsi" w:cstheme="majorHAnsi"/>
              </w:rPr>
              <w:t>-76</w:t>
            </w:r>
            <w:r w:rsidR="00ED66D6" w:rsidRPr="00231ADE">
              <w:rPr>
                <w:rFonts w:asciiTheme="majorHAnsi" w:hAnsiTheme="majorHAnsi" w:cstheme="majorHAnsi"/>
              </w:rPr>
              <w:t>.4</w:t>
            </w:r>
          </w:p>
        </w:tc>
        <w:tc>
          <w:tcPr>
            <w:tcW w:w="0" w:type="auto"/>
          </w:tcPr>
          <w:p w14:paraId="6787BF86"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C</w:t>
            </w:r>
          </w:p>
        </w:tc>
        <w:tc>
          <w:tcPr>
            <w:tcW w:w="0" w:type="auto"/>
          </w:tcPr>
          <w:p w14:paraId="5DCB550A"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2.0</w:t>
            </w:r>
          </w:p>
        </w:tc>
      </w:tr>
      <w:tr w:rsidR="00635F41" w:rsidRPr="00231ADE" w14:paraId="7AA061BC" w14:textId="77777777" w:rsidTr="006207B5">
        <w:tc>
          <w:tcPr>
            <w:tcW w:w="0" w:type="auto"/>
          </w:tcPr>
          <w:p w14:paraId="3FCF3029" w14:textId="2A9EC35E" w:rsidR="00635F41" w:rsidRPr="00231ADE" w:rsidRDefault="00ED66D6" w:rsidP="006207B5">
            <w:pPr>
              <w:widowControl w:val="0"/>
              <w:rPr>
                <w:rFonts w:asciiTheme="majorHAnsi" w:hAnsiTheme="majorHAnsi" w:cstheme="majorHAnsi"/>
              </w:rPr>
            </w:pPr>
            <w:r w:rsidRPr="00231ADE">
              <w:rPr>
                <w:rFonts w:asciiTheme="majorHAnsi" w:hAnsiTheme="majorHAnsi" w:cstheme="majorHAnsi"/>
              </w:rPr>
              <w:t>69.5</w:t>
            </w:r>
            <w:r w:rsidR="00635F41" w:rsidRPr="00231ADE">
              <w:rPr>
                <w:rFonts w:asciiTheme="majorHAnsi" w:hAnsiTheme="majorHAnsi" w:cstheme="majorHAnsi"/>
              </w:rPr>
              <w:t>-72</w:t>
            </w:r>
            <w:r w:rsidRPr="00231ADE">
              <w:rPr>
                <w:rFonts w:asciiTheme="majorHAnsi" w:hAnsiTheme="majorHAnsi" w:cstheme="majorHAnsi"/>
              </w:rPr>
              <w:t>.4</w:t>
            </w:r>
          </w:p>
        </w:tc>
        <w:tc>
          <w:tcPr>
            <w:tcW w:w="0" w:type="auto"/>
          </w:tcPr>
          <w:p w14:paraId="0A7774BB"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C-</w:t>
            </w:r>
          </w:p>
        </w:tc>
        <w:tc>
          <w:tcPr>
            <w:tcW w:w="0" w:type="auto"/>
          </w:tcPr>
          <w:p w14:paraId="23C5E9A0"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1.7</w:t>
            </w:r>
          </w:p>
        </w:tc>
      </w:tr>
      <w:tr w:rsidR="00635F41" w:rsidRPr="00231ADE" w14:paraId="09A084D6" w14:textId="77777777" w:rsidTr="006207B5">
        <w:tc>
          <w:tcPr>
            <w:tcW w:w="0" w:type="auto"/>
          </w:tcPr>
          <w:p w14:paraId="75D2557E" w14:textId="01ECB9A4"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6</w:t>
            </w:r>
            <w:r w:rsidR="00ED66D6" w:rsidRPr="00231ADE">
              <w:rPr>
                <w:rFonts w:asciiTheme="majorHAnsi" w:hAnsiTheme="majorHAnsi" w:cstheme="majorHAnsi"/>
              </w:rPr>
              <w:t>6.5</w:t>
            </w:r>
            <w:r w:rsidRPr="00231ADE">
              <w:rPr>
                <w:rFonts w:asciiTheme="majorHAnsi" w:hAnsiTheme="majorHAnsi" w:cstheme="majorHAnsi"/>
              </w:rPr>
              <w:t>-69</w:t>
            </w:r>
            <w:r w:rsidR="00ED66D6" w:rsidRPr="00231ADE">
              <w:rPr>
                <w:rFonts w:asciiTheme="majorHAnsi" w:hAnsiTheme="majorHAnsi" w:cstheme="majorHAnsi"/>
              </w:rPr>
              <w:t>.4</w:t>
            </w:r>
          </w:p>
        </w:tc>
        <w:tc>
          <w:tcPr>
            <w:tcW w:w="0" w:type="auto"/>
          </w:tcPr>
          <w:p w14:paraId="2126A7B4"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D+</w:t>
            </w:r>
          </w:p>
        </w:tc>
        <w:tc>
          <w:tcPr>
            <w:tcW w:w="0" w:type="auto"/>
          </w:tcPr>
          <w:p w14:paraId="62FC71A4"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1.3</w:t>
            </w:r>
          </w:p>
        </w:tc>
      </w:tr>
      <w:tr w:rsidR="00635F41" w:rsidRPr="00231ADE" w14:paraId="31CE3D58" w14:textId="77777777" w:rsidTr="006207B5">
        <w:tc>
          <w:tcPr>
            <w:tcW w:w="0" w:type="auto"/>
          </w:tcPr>
          <w:p w14:paraId="6E14BA90" w14:textId="2F1AA096"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6</w:t>
            </w:r>
            <w:r w:rsidR="00ED66D6" w:rsidRPr="00231ADE">
              <w:rPr>
                <w:rFonts w:asciiTheme="majorHAnsi" w:hAnsiTheme="majorHAnsi" w:cstheme="majorHAnsi"/>
              </w:rPr>
              <w:t>2.5</w:t>
            </w:r>
            <w:r w:rsidRPr="00231ADE">
              <w:rPr>
                <w:rFonts w:asciiTheme="majorHAnsi" w:hAnsiTheme="majorHAnsi" w:cstheme="majorHAnsi"/>
              </w:rPr>
              <w:t>-66</w:t>
            </w:r>
            <w:r w:rsidR="00ED66D6" w:rsidRPr="00231ADE">
              <w:rPr>
                <w:rFonts w:asciiTheme="majorHAnsi" w:hAnsiTheme="majorHAnsi" w:cstheme="majorHAnsi"/>
              </w:rPr>
              <w:t>.4</w:t>
            </w:r>
          </w:p>
        </w:tc>
        <w:tc>
          <w:tcPr>
            <w:tcW w:w="0" w:type="auto"/>
          </w:tcPr>
          <w:p w14:paraId="2C4628B0"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D</w:t>
            </w:r>
          </w:p>
        </w:tc>
        <w:tc>
          <w:tcPr>
            <w:tcW w:w="0" w:type="auto"/>
          </w:tcPr>
          <w:p w14:paraId="1A93C3E1"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1.0</w:t>
            </w:r>
          </w:p>
        </w:tc>
      </w:tr>
      <w:tr w:rsidR="00635F41" w:rsidRPr="00231ADE" w14:paraId="21E5CF9E" w14:textId="77777777" w:rsidTr="006207B5">
        <w:tc>
          <w:tcPr>
            <w:tcW w:w="0" w:type="auto"/>
          </w:tcPr>
          <w:p w14:paraId="5014320F" w14:textId="707DE673" w:rsidR="00635F41" w:rsidRPr="00231ADE" w:rsidRDefault="00ED66D6" w:rsidP="006207B5">
            <w:pPr>
              <w:widowControl w:val="0"/>
              <w:rPr>
                <w:rFonts w:asciiTheme="majorHAnsi" w:hAnsiTheme="majorHAnsi" w:cstheme="majorHAnsi"/>
              </w:rPr>
            </w:pPr>
            <w:r w:rsidRPr="00231ADE">
              <w:rPr>
                <w:rFonts w:asciiTheme="majorHAnsi" w:hAnsiTheme="majorHAnsi" w:cstheme="majorHAnsi"/>
              </w:rPr>
              <w:t>59.5</w:t>
            </w:r>
            <w:r w:rsidR="00635F41" w:rsidRPr="00231ADE">
              <w:rPr>
                <w:rFonts w:asciiTheme="majorHAnsi" w:hAnsiTheme="majorHAnsi" w:cstheme="majorHAnsi"/>
              </w:rPr>
              <w:t>-62</w:t>
            </w:r>
            <w:r w:rsidRPr="00231ADE">
              <w:rPr>
                <w:rFonts w:asciiTheme="majorHAnsi" w:hAnsiTheme="majorHAnsi" w:cstheme="majorHAnsi"/>
              </w:rPr>
              <w:t>.4</w:t>
            </w:r>
          </w:p>
        </w:tc>
        <w:tc>
          <w:tcPr>
            <w:tcW w:w="0" w:type="auto"/>
          </w:tcPr>
          <w:p w14:paraId="31D1422A"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D-</w:t>
            </w:r>
          </w:p>
        </w:tc>
        <w:tc>
          <w:tcPr>
            <w:tcW w:w="0" w:type="auto"/>
          </w:tcPr>
          <w:p w14:paraId="43E4217F" w14:textId="77777777" w:rsidR="00635F41" w:rsidRPr="00231ADE" w:rsidRDefault="00635F41" w:rsidP="006207B5">
            <w:pPr>
              <w:widowControl w:val="0"/>
              <w:rPr>
                <w:rFonts w:asciiTheme="majorHAnsi" w:hAnsiTheme="majorHAnsi" w:cstheme="majorHAnsi"/>
              </w:rPr>
            </w:pPr>
            <w:r w:rsidRPr="00231ADE">
              <w:rPr>
                <w:rFonts w:asciiTheme="majorHAnsi" w:hAnsiTheme="majorHAnsi" w:cstheme="majorHAnsi"/>
              </w:rPr>
              <w:t>0.7</w:t>
            </w:r>
          </w:p>
        </w:tc>
      </w:tr>
    </w:tbl>
    <w:p w14:paraId="085AA902" w14:textId="77777777" w:rsidR="00E60F71" w:rsidRPr="00231ADE" w:rsidRDefault="00E60F71">
      <w:pPr>
        <w:widowControl w:val="0"/>
        <w:rPr>
          <w:rFonts w:asciiTheme="majorHAnsi" w:hAnsiTheme="majorHAnsi" w:cstheme="majorHAnsi"/>
        </w:rPr>
      </w:pPr>
    </w:p>
    <w:p w14:paraId="19126594" w14:textId="77777777" w:rsidR="00E60F71" w:rsidRPr="00231ADE" w:rsidRDefault="00E60F71">
      <w:pPr>
        <w:widowControl w:val="0"/>
        <w:rPr>
          <w:rFonts w:asciiTheme="majorHAnsi" w:hAnsiTheme="majorHAnsi" w:cstheme="majorHAnsi"/>
        </w:rPr>
      </w:pPr>
    </w:p>
    <w:p w14:paraId="71CFACEA" w14:textId="77777777" w:rsidR="005F7BF3" w:rsidRPr="00231ADE" w:rsidRDefault="00322994" w:rsidP="005473A0">
      <w:pPr>
        <w:pStyle w:val="subheading"/>
        <w:rPr>
          <w:rFonts w:asciiTheme="majorHAnsi" w:hAnsiTheme="majorHAnsi" w:cstheme="majorHAnsi"/>
        </w:rPr>
      </w:pPr>
      <w:r w:rsidRPr="00231ADE">
        <w:rPr>
          <w:rFonts w:asciiTheme="majorHAnsi" w:hAnsiTheme="majorHAnsi" w:cstheme="majorHAnsi"/>
        </w:rPr>
        <w:t>Due Dates and Late Policy</w:t>
      </w:r>
      <w:r w:rsidRPr="00231ADE">
        <w:rPr>
          <w:rFonts w:asciiTheme="majorHAnsi" w:hAnsiTheme="majorHAnsi" w:cstheme="majorHAnsi"/>
        </w:rPr>
        <w:br/>
      </w:r>
    </w:p>
    <w:p w14:paraId="47297828" w14:textId="20576ADF" w:rsidR="005F7BF3" w:rsidRPr="00231ADE" w:rsidRDefault="00322994" w:rsidP="008C1686">
      <w:pPr>
        <w:widowControl w:val="0"/>
        <w:rPr>
          <w:rFonts w:asciiTheme="majorHAnsi" w:hAnsiTheme="majorHAnsi" w:cstheme="majorHAnsi"/>
        </w:rPr>
      </w:pPr>
      <w:r w:rsidRPr="00231ADE">
        <w:rPr>
          <w:rFonts w:asciiTheme="majorHAnsi" w:hAnsiTheme="majorHAnsi" w:cstheme="majorHAnsi"/>
          <w:sz w:val="20"/>
        </w:rPr>
        <w:t xml:space="preserve">All course </w:t>
      </w:r>
      <w:r w:rsidR="008C1686" w:rsidRPr="00231ADE">
        <w:rPr>
          <w:rFonts w:asciiTheme="majorHAnsi" w:hAnsiTheme="majorHAnsi" w:cstheme="majorHAnsi"/>
          <w:sz w:val="20"/>
        </w:rPr>
        <w:t xml:space="preserve">assignments and quizzes must be completed by 5pm on May </w:t>
      </w:r>
      <w:r w:rsidR="0024341A" w:rsidRPr="00231ADE">
        <w:rPr>
          <w:rFonts w:asciiTheme="majorHAnsi" w:hAnsiTheme="majorHAnsi" w:cstheme="majorHAnsi"/>
          <w:sz w:val="20"/>
        </w:rPr>
        <w:t>30</w:t>
      </w:r>
      <w:r w:rsidR="008C1686" w:rsidRPr="00231ADE">
        <w:rPr>
          <w:rFonts w:asciiTheme="majorHAnsi" w:hAnsiTheme="majorHAnsi" w:cstheme="majorHAnsi"/>
          <w:sz w:val="20"/>
        </w:rPr>
        <w:t>, and will not be accepted after this date.</w:t>
      </w:r>
      <w:r w:rsidR="00586C9A" w:rsidRPr="00231ADE">
        <w:rPr>
          <w:rFonts w:asciiTheme="majorHAnsi" w:hAnsiTheme="majorHAnsi" w:cstheme="majorHAnsi"/>
          <w:sz w:val="20"/>
        </w:rPr>
        <w:t xml:space="preserve"> It is recommended to complete assignments and quizzes on a weekly </w:t>
      </w:r>
      <w:proofErr w:type="gramStart"/>
      <w:r w:rsidR="00586C9A" w:rsidRPr="00231ADE">
        <w:rPr>
          <w:rFonts w:asciiTheme="majorHAnsi" w:hAnsiTheme="majorHAnsi" w:cstheme="majorHAnsi"/>
          <w:sz w:val="20"/>
        </w:rPr>
        <w:t>basis</w:t>
      </w:r>
      <w:proofErr w:type="gramEnd"/>
      <w:r w:rsidR="00586C9A" w:rsidRPr="00231ADE">
        <w:rPr>
          <w:rFonts w:asciiTheme="majorHAnsi" w:hAnsiTheme="majorHAnsi" w:cstheme="majorHAnsi"/>
          <w:sz w:val="20"/>
        </w:rPr>
        <w:t xml:space="preserve"> so you do not fall behind in the course.</w:t>
      </w:r>
    </w:p>
    <w:p w14:paraId="1CF366C8" w14:textId="77777777" w:rsidR="005F7BF3" w:rsidRPr="00231ADE" w:rsidRDefault="005F7BF3">
      <w:pPr>
        <w:widowControl w:val="0"/>
        <w:rPr>
          <w:rFonts w:asciiTheme="majorHAnsi" w:hAnsiTheme="majorHAnsi" w:cstheme="majorHAnsi"/>
        </w:rPr>
      </w:pPr>
    </w:p>
    <w:p w14:paraId="40BACEBD" w14:textId="77777777" w:rsidR="005F7BF3" w:rsidRPr="00231ADE" w:rsidRDefault="00322994" w:rsidP="005473A0">
      <w:pPr>
        <w:pStyle w:val="subheading"/>
        <w:rPr>
          <w:rFonts w:asciiTheme="majorHAnsi" w:hAnsiTheme="majorHAnsi" w:cstheme="majorHAnsi"/>
        </w:rPr>
      </w:pPr>
      <w:r w:rsidRPr="00231ADE">
        <w:rPr>
          <w:rFonts w:asciiTheme="majorHAnsi" w:hAnsiTheme="majorHAnsi" w:cstheme="majorHAnsi"/>
        </w:rPr>
        <w:t>Feedback and Grades</w:t>
      </w:r>
    </w:p>
    <w:p w14:paraId="5999F875" w14:textId="77777777" w:rsidR="005F7BF3" w:rsidRPr="00231ADE" w:rsidRDefault="005F7BF3">
      <w:pPr>
        <w:widowControl w:val="0"/>
        <w:rPr>
          <w:rFonts w:asciiTheme="majorHAnsi" w:hAnsiTheme="majorHAnsi" w:cstheme="majorHAnsi"/>
        </w:rPr>
      </w:pPr>
    </w:p>
    <w:p w14:paraId="02DD8B81" w14:textId="77777777" w:rsidR="005F7BF3" w:rsidRPr="00231ADE" w:rsidRDefault="00322994" w:rsidP="00671C57">
      <w:pPr>
        <w:pStyle w:val="Normalsyllabus"/>
        <w:rPr>
          <w:rFonts w:asciiTheme="majorHAnsi" w:hAnsiTheme="majorHAnsi" w:cstheme="majorHAnsi"/>
        </w:rPr>
      </w:pPr>
      <w:r w:rsidRPr="00231ADE">
        <w:rPr>
          <w:rFonts w:asciiTheme="majorHAnsi" w:hAnsiTheme="majorHAnsi" w:cstheme="majorHAnsi"/>
        </w:rPr>
        <w:t xml:space="preserve">I will make every effort to provide feedback and grades </w:t>
      </w:r>
      <w:r w:rsidR="00046F57" w:rsidRPr="00231ADE">
        <w:rPr>
          <w:rFonts w:asciiTheme="majorHAnsi" w:hAnsiTheme="majorHAnsi" w:cstheme="majorHAnsi"/>
        </w:rPr>
        <w:t>within 3 days.</w:t>
      </w:r>
      <w:r w:rsidRPr="00231ADE">
        <w:rPr>
          <w:rFonts w:asciiTheme="majorHAnsi" w:hAnsiTheme="majorHAnsi" w:cstheme="majorHAnsi"/>
        </w:rPr>
        <w:t xml:space="preserve"> To keep track of your performance in the course, </w:t>
      </w:r>
      <w:r w:rsidR="00552C94" w:rsidRPr="00231ADE">
        <w:rPr>
          <w:rFonts w:asciiTheme="majorHAnsi" w:hAnsiTheme="majorHAnsi" w:cstheme="majorHAnsi"/>
        </w:rPr>
        <w:t xml:space="preserve">refer to My Grades in </w:t>
      </w:r>
      <w:proofErr w:type="spellStart"/>
      <w:r w:rsidR="00552C94" w:rsidRPr="00231ADE">
        <w:rPr>
          <w:rFonts w:asciiTheme="majorHAnsi" w:hAnsiTheme="majorHAnsi" w:cstheme="majorHAnsi"/>
        </w:rPr>
        <w:t>HuskyCT</w:t>
      </w:r>
      <w:proofErr w:type="spellEnd"/>
      <w:r w:rsidR="00552C94" w:rsidRPr="00231ADE">
        <w:rPr>
          <w:rFonts w:asciiTheme="majorHAnsi" w:hAnsiTheme="majorHAnsi" w:cstheme="majorHAnsi"/>
        </w:rPr>
        <w:t>.</w:t>
      </w:r>
    </w:p>
    <w:p w14:paraId="083D9607" w14:textId="77777777" w:rsidR="00DD1FAA" w:rsidRPr="00231ADE" w:rsidRDefault="00DD1FAA" w:rsidP="00552C94">
      <w:pPr>
        <w:widowControl w:val="0"/>
        <w:rPr>
          <w:rFonts w:asciiTheme="majorHAnsi" w:hAnsiTheme="majorHAnsi" w:cstheme="majorHAnsi"/>
          <w:sz w:val="20"/>
        </w:rPr>
      </w:pPr>
    </w:p>
    <w:p w14:paraId="3DB14CEF" w14:textId="77777777" w:rsidR="005D3330" w:rsidRPr="00231ADE" w:rsidRDefault="005D3330" w:rsidP="005D3330">
      <w:pPr>
        <w:pStyle w:val="subheading"/>
        <w:rPr>
          <w:rFonts w:asciiTheme="majorHAnsi" w:hAnsiTheme="majorHAnsi" w:cstheme="majorHAnsi"/>
        </w:rPr>
      </w:pPr>
      <w:r w:rsidRPr="00231ADE">
        <w:rPr>
          <w:rFonts w:asciiTheme="majorHAnsi" w:hAnsiTheme="majorHAnsi" w:cstheme="majorHAnsi"/>
        </w:rPr>
        <w:t>Weekly Time Commitment</w:t>
      </w:r>
    </w:p>
    <w:p w14:paraId="55E134BF" w14:textId="77777777" w:rsidR="005D3330" w:rsidRPr="00231ADE" w:rsidRDefault="005D3330" w:rsidP="005D3330">
      <w:pPr>
        <w:pStyle w:val="subheading"/>
        <w:rPr>
          <w:rFonts w:asciiTheme="majorHAnsi" w:hAnsiTheme="majorHAnsi" w:cstheme="majorHAnsi"/>
        </w:rPr>
      </w:pPr>
    </w:p>
    <w:p w14:paraId="3BB15C54" w14:textId="77777777" w:rsidR="005D3330" w:rsidRPr="00231ADE" w:rsidRDefault="005D3330" w:rsidP="005D3330">
      <w:pPr>
        <w:pStyle w:val="Normalsyllabus"/>
        <w:rPr>
          <w:rFonts w:asciiTheme="majorHAnsi" w:eastAsia="Times New Roman" w:hAnsiTheme="majorHAnsi" w:cstheme="majorHAnsi"/>
          <w:color w:val="auto"/>
        </w:rPr>
      </w:pPr>
      <w:r w:rsidRPr="00231ADE">
        <w:rPr>
          <w:rFonts w:asciiTheme="majorHAnsi" w:hAnsiTheme="majorHAnsi" w:cstheme="majorHAnsi"/>
        </w:rPr>
        <w:t>You should expect to dedicate</w:t>
      </w:r>
      <w:r w:rsidR="00046F57" w:rsidRPr="00231ADE">
        <w:rPr>
          <w:rFonts w:asciiTheme="majorHAnsi" w:hAnsiTheme="majorHAnsi" w:cstheme="majorHAnsi"/>
        </w:rPr>
        <w:t xml:space="preserve"> </w:t>
      </w:r>
      <w:r w:rsidR="008C1686" w:rsidRPr="00231ADE">
        <w:rPr>
          <w:rFonts w:asciiTheme="majorHAnsi" w:hAnsiTheme="majorHAnsi" w:cstheme="majorHAnsi"/>
        </w:rPr>
        <w:t>15</w:t>
      </w:r>
      <w:r w:rsidR="00C62415" w:rsidRPr="00231ADE">
        <w:rPr>
          <w:rFonts w:asciiTheme="majorHAnsi" w:hAnsiTheme="majorHAnsi" w:cstheme="majorHAnsi"/>
        </w:rPr>
        <w:t xml:space="preserve"> hours</w:t>
      </w:r>
      <w:r w:rsidRPr="00231ADE">
        <w:rPr>
          <w:rFonts w:asciiTheme="majorHAnsi" w:hAnsiTheme="majorHAnsi" w:cstheme="majorHAnsi"/>
        </w:rPr>
        <w:t xml:space="preserve"> a week to this course. This expectation is based on the various course activities, assignments, and assessments and the University of Connecticut’s policy regarding credit hours. More information related to hours per week per credit can be accessed at the </w:t>
      </w:r>
      <w:hyperlink r:id="rId9" w:anchor="collapsepanel-269-1-0-07" w:history="1">
        <w:r w:rsidRPr="00231ADE">
          <w:rPr>
            <w:rStyle w:val="Hyperlink"/>
            <w:rFonts w:asciiTheme="majorHAnsi" w:hAnsiTheme="majorHAnsi" w:cstheme="majorHAnsi"/>
            <w:color w:val="1155CC"/>
            <w:szCs w:val="20"/>
          </w:rPr>
          <w:t>Online Student website</w:t>
        </w:r>
      </w:hyperlink>
      <w:r w:rsidRPr="00231ADE">
        <w:rPr>
          <w:rFonts w:asciiTheme="majorHAnsi" w:hAnsiTheme="majorHAnsi" w:cstheme="majorHAnsi"/>
        </w:rPr>
        <w:t>.</w:t>
      </w:r>
    </w:p>
    <w:p w14:paraId="1E2FCD4C" w14:textId="77777777" w:rsidR="005D3330" w:rsidRPr="00231ADE" w:rsidRDefault="005D3330" w:rsidP="004E164B">
      <w:pPr>
        <w:pStyle w:val="subheading"/>
        <w:rPr>
          <w:rFonts w:asciiTheme="majorHAnsi" w:hAnsiTheme="majorHAnsi" w:cstheme="majorHAnsi"/>
        </w:rPr>
      </w:pPr>
    </w:p>
    <w:p w14:paraId="2AE39ABA" w14:textId="77777777" w:rsidR="004E164B" w:rsidRPr="00231ADE" w:rsidRDefault="004E164B" w:rsidP="004E164B">
      <w:pPr>
        <w:pStyle w:val="subheading"/>
        <w:rPr>
          <w:rFonts w:asciiTheme="majorHAnsi" w:hAnsiTheme="majorHAnsi" w:cstheme="majorHAnsi"/>
        </w:rPr>
      </w:pPr>
      <w:r w:rsidRPr="00231ADE">
        <w:rPr>
          <w:rFonts w:asciiTheme="majorHAnsi" w:hAnsiTheme="majorHAnsi" w:cstheme="majorHAnsi"/>
        </w:rPr>
        <w:t>Student Authentication and Verification</w:t>
      </w:r>
    </w:p>
    <w:p w14:paraId="78B39B4C" w14:textId="77777777" w:rsidR="004E164B" w:rsidRPr="00231ADE" w:rsidRDefault="004E164B" w:rsidP="004E164B">
      <w:pPr>
        <w:pStyle w:val="NormalWeb"/>
        <w:rPr>
          <w:rFonts w:asciiTheme="majorHAnsi" w:hAnsiTheme="majorHAnsi" w:cstheme="majorHAnsi"/>
          <w:bCs/>
          <w:color w:val="000000"/>
          <w:sz w:val="20"/>
          <w:szCs w:val="20"/>
        </w:rPr>
      </w:pPr>
      <w:r w:rsidRPr="00231ADE">
        <w:rPr>
          <w:rFonts w:asciiTheme="majorHAnsi" w:hAnsiTheme="majorHAnsi" w:cstheme="majorHAnsi"/>
          <w:bCs/>
          <w:color w:val="000000"/>
          <w:sz w:val="20"/>
          <w:szCs w:val="20"/>
        </w:rPr>
        <w:t>The University of Connecticut is required to verify the identity of students who participate in online courses and to establish that students who register in an online course are the same students who participate in, complete the course activities and assessments, and receive academic credit. Verification and authentication of student identity in this course will include:</w:t>
      </w:r>
    </w:p>
    <w:p w14:paraId="1D59A8A0" w14:textId="77777777" w:rsidR="004E164B" w:rsidRPr="00231ADE" w:rsidRDefault="004E164B" w:rsidP="00891C80">
      <w:pPr>
        <w:pStyle w:val="NormalWeb"/>
        <w:numPr>
          <w:ilvl w:val="0"/>
          <w:numId w:val="21"/>
        </w:numPr>
        <w:rPr>
          <w:rFonts w:asciiTheme="majorHAnsi" w:hAnsiTheme="majorHAnsi" w:cstheme="majorHAnsi"/>
          <w:bCs/>
          <w:color w:val="000000"/>
          <w:sz w:val="20"/>
          <w:szCs w:val="20"/>
        </w:rPr>
      </w:pPr>
      <w:r w:rsidRPr="00231ADE">
        <w:rPr>
          <w:rFonts w:asciiTheme="majorHAnsi" w:hAnsiTheme="majorHAnsi" w:cstheme="majorHAnsi"/>
          <w:bCs/>
          <w:color w:val="000000"/>
          <w:sz w:val="20"/>
          <w:szCs w:val="20"/>
        </w:rPr>
        <w:lastRenderedPageBreak/>
        <w:t>Secure access to the learning management system using your unique UConn NetID and password.</w:t>
      </w:r>
    </w:p>
    <w:p w14:paraId="13A6B8E7" w14:textId="77777777" w:rsidR="00891C80" w:rsidRPr="00231ADE" w:rsidRDefault="00891C80" w:rsidP="00891C80">
      <w:pPr>
        <w:pStyle w:val="NormalWeb"/>
        <w:numPr>
          <w:ilvl w:val="0"/>
          <w:numId w:val="21"/>
        </w:numPr>
        <w:rPr>
          <w:rFonts w:asciiTheme="majorHAnsi" w:hAnsiTheme="majorHAnsi" w:cstheme="majorHAnsi"/>
          <w:bCs/>
          <w:color w:val="000000"/>
          <w:sz w:val="20"/>
          <w:szCs w:val="20"/>
        </w:rPr>
      </w:pPr>
      <w:r w:rsidRPr="00231ADE">
        <w:rPr>
          <w:rFonts w:asciiTheme="majorHAnsi" w:hAnsiTheme="majorHAnsi" w:cstheme="majorHAnsi"/>
          <w:bCs/>
          <w:color w:val="000000"/>
          <w:sz w:val="20"/>
          <w:szCs w:val="20"/>
        </w:rPr>
        <w:t>Quizzes will be taken with</w:t>
      </w:r>
      <w:r w:rsidR="00C62415" w:rsidRPr="00231ADE">
        <w:rPr>
          <w:rFonts w:asciiTheme="majorHAnsi" w:hAnsiTheme="majorHAnsi" w:cstheme="majorHAnsi"/>
          <w:bCs/>
          <w:color w:val="000000"/>
          <w:sz w:val="20"/>
          <w:szCs w:val="20"/>
        </w:rPr>
        <w:t xml:space="preserve"> lockdown browser</w:t>
      </w:r>
      <w:r w:rsidR="00955523" w:rsidRPr="00231ADE">
        <w:rPr>
          <w:rFonts w:asciiTheme="majorHAnsi" w:hAnsiTheme="majorHAnsi" w:cstheme="majorHAnsi"/>
          <w:bCs/>
          <w:color w:val="000000"/>
          <w:sz w:val="20"/>
          <w:szCs w:val="20"/>
        </w:rPr>
        <w:t xml:space="preserve"> which can be downloaded from </w:t>
      </w:r>
      <w:proofErr w:type="spellStart"/>
      <w:r w:rsidR="00955523" w:rsidRPr="00231ADE">
        <w:rPr>
          <w:rFonts w:asciiTheme="majorHAnsi" w:hAnsiTheme="majorHAnsi" w:cstheme="majorHAnsi"/>
          <w:bCs/>
          <w:color w:val="000000"/>
          <w:sz w:val="20"/>
          <w:szCs w:val="20"/>
        </w:rPr>
        <w:t>huskyct</w:t>
      </w:r>
      <w:proofErr w:type="spellEnd"/>
      <w:r w:rsidRPr="00231ADE">
        <w:rPr>
          <w:rFonts w:asciiTheme="majorHAnsi" w:hAnsiTheme="majorHAnsi" w:cstheme="majorHAnsi"/>
          <w:bCs/>
          <w:color w:val="000000"/>
          <w:sz w:val="20"/>
          <w:szCs w:val="20"/>
        </w:rPr>
        <w:t>.</w:t>
      </w:r>
    </w:p>
    <w:p w14:paraId="7E1020EC" w14:textId="77777777" w:rsidR="004E164B" w:rsidRPr="00231ADE" w:rsidRDefault="004E164B" w:rsidP="004E164B">
      <w:pPr>
        <w:pStyle w:val="NormalWeb"/>
        <w:spacing w:before="0" w:beforeAutospacing="0" w:after="0" w:afterAutospacing="0"/>
        <w:ind w:left="360"/>
        <w:rPr>
          <w:rFonts w:asciiTheme="majorHAnsi" w:hAnsiTheme="majorHAnsi" w:cstheme="majorHAnsi"/>
          <w:b/>
          <w:bCs/>
          <w:color w:val="000000"/>
          <w:sz w:val="20"/>
          <w:szCs w:val="20"/>
        </w:rPr>
      </w:pPr>
    </w:p>
    <w:p w14:paraId="4BCC07FA" w14:textId="77777777" w:rsidR="00745EEA" w:rsidRPr="00231ADE" w:rsidRDefault="00745EEA" w:rsidP="00745EEA">
      <w:pPr>
        <w:pStyle w:val="syllabusheading"/>
        <w:rPr>
          <w:rFonts w:asciiTheme="majorHAnsi" w:eastAsia="Times New Roman" w:hAnsiTheme="majorHAnsi" w:cstheme="majorHAnsi"/>
          <w:color w:val="auto"/>
        </w:rPr>
      </w:pPr>
      <w:r w:rsidRPr="00231ADE">
        <w:rPr>
          <w:rFonts w:asciiTheme="majorHAnsi" w:hAnsiTheme="majorHAnsi" w:cstheme="majorHAnsi"/>
        </w:rPr>
        <w:t xml:space="preserve">Student Responsibilities and Resources </w:t>
      </w:r>
    </w:p>
    <w:p w14:paraId="6D5AE09A" w14:textId="77777777" w:rsidR="00745EEA" w:rsidRPr="00231ADE" w:rsidRDefault="00745EEA" w:rsidP="00745EEA">
      <w:pPr>
        <w:rPr>
          <w:rFonts w:asciiTheme="majorHAnsi" w:hAnsiTheme="majorHAnsi" w:cstheme="majorHAnsi"/>
        </w:rPr>
      </w:pPr>
    </w:p>
    <w:p w14:paraId="52676B88" w14:textId="77777777" w:rsidR="00745EEA" w:rsidRPr="00231ADE" w:rsidRDefault="00745EEA" w:rsidP="00F97EB2">
      <w:pPr>
        <w:pStyle w:val="Normalsyllabus"/>
        <w:rPr>
          <w:rFonts w:asciiTheme="majorHAnsi" w:hAnsiTheme="majorHAnsi" w:cstheme="majorHAnsi"/>
        </w:rPr>
      </w:pPr>
      <w:r w:rsidRPr="00231ADE">
        <w:rPr>
          <w:rFonts w:asciiTheme="majorHAnsi" w:hAnsiTheme="majorHAnsi" w:cstheme="majorHAnsi"/>
          <w:shd w:val="clear" w:color="auto" w:fill="FFFFFF"/>
        </w:rPr>
        <w:t xml:space="preserve">As a member of the University of Connecticut student community, you are held to certain standards and academic policies. In addition, there are numerous resources available to help you succeed in your academic work. Review these important </w:t>
      </w:r>
      <w:hyperlink r:id="rId10" w:anchor="POL" w:history="1">
        <w:r w:rsidRPr="00231ADE">
          <w:rPr>
            <w:rStyle w:val="Hyperlink"/>
            <w:rFonts w:asciiTheme="majorHAnsi" w:hAnsiTheme="majorHAnsi" w:cstheme="majorHAnsi"/>
            <w:color w:val="1155CC"/>
            <w:szCs w:val="20"/>
            <w:shd w:val="clear" w:color="auto" w:fill="FFFFFF"/>
          </w:rPr>
          <w:t>standards, policies and resources</w:t>
        </w:r>
      </w:hyperlink>
      <w:r w:rsidRPr="00231ADE">
        <w:rPr>
          <w:rFonts w:asciiTheme="majorHAnsi" w:hAnsiTheme="majorHAnsi" w:cstheme="majorHAnsi"/>
          <w:shd w:val="clear" w:color="auto" w:fill="FFFFFF"/>
        </w:rPr>
        <w:t>, which include:</w:t>
      </w:r>
    </w:p>
    <w:p w14:paraId="64951659" w14:textId="77777777" w:rsidR="00745EEA" w:rsidRPr="00231ADE" w:rsidRDefault="00745EEA" w:rsidP="00745EEA">
      <w:pPr>
        <w:rPr>
          <w:rFonts w:asciiTheme="majorHAnsi" w:hAnsiTheme="majorHAnsi" w:cstheme="majorHAnsi"/>
        </w:rPr>
      </w:pPr>
    </w:p>
    <w:p w14:paraId="46873B49" w14:textId="77777777" w:rsidR="00745EEA" w:rsidRPr="00231ADE" w:rsidRDefault="00745EEA" w:rsidP="00745EEA">
      <w:pPr>
        <w:pStyle w:val="NormalWeb"/>
        <w:numPr>
          <w:ilvl w:val="0"/>
          <w:numId w:val="11"/>
        </w:numPr>
        <w:shd w:val="clear" w:color="auto" w:fill="FFFFFF"/>
        <w:spacing w:before="0" w:beforeAutospacing="0" w:after="0" w:afterAutospacing="0"/>
        <w:textAlignment w:val="baseline"/>
        <w:rPr>
          <w:rFonts w:asciiTheme="majorHAnsi" w:hAnsiTheme="majorHAnsi" w:cstheme="majorHAnsi"/>
          <w:color w:val="000000"/>
          <w:sz w:val="20"/>
          <w:szCs w:val="20"/>
        </w:rPr>
      </w:pPr>
      <w:r w:rsidRPr="00231ADE">
        <w:rPr>
          <w:rFonts w:asciiTheme="majorHAnsi" w:hAnsiTheme="majorHAnsi" w:cstheme="majorHAnsi"/>
          <w:color w:val="000000"/>
          <w:sz w:val="20"/>
          <w:szCs w:val="20"/>
          <w:shd w:val="clear" w:color="auto" w:fill="FFFFFF"/>
        </w:rPr>
        <w:t>The Student Code</w:t>
      </w:r>
    </w:p>
    <w:p w14:paraId="4CFA2906" w14:textId="77777777" w:rsidR="00745EEA" w:rsidRPr="00231ADE" w:rsidRDefault="00745EEA" w:rsidP="00745EEA">
      <w:pPr>
        <w:pStyle w:val="NormalWeb"/>
        <w:numPr>
          <w:ilvl w:val="1"/>
          <w:numId w:val="11"/>
        </w:numPr>
        <w:shd w:val="clear" w:color="auto" w:fill="FFFFFF"/>
        <w:spacing w:before="0" w:beforeAutospacing="0" w:after="0" w:afterAutospacing="0"/>
        <w:textAlignment w:val="baseline"/>
        <w:rPr>
          <w:rFonts w:asciiTheme="majorHAnsi" w:hAnsiTheme="majorHAnsi" w:cstheme="majorHAnsi"/>
          <w:color w:val="000000"/>
          <w:sz w:val="20"/>
          <w:szCs w:val="20"/>
        </w:rPr>
      </w:pPr>
      <w:r w:rsidRPr="00231ADE">
        <w:rPr>
          <w:rFonts w:asciiTheme="majorHAnsi" w:hAnsiTheme="majorHAnsi" w:cstheme="majorHAnsi"/>
          <w:color w:val="000000"/>
          <w:sz w:val="20"/>
          <w:szCs w:val="20"/>
          <w:shd w:val="clear" w:color="auto" w:fill="FFFFFF"/>
        </w:rPr>
        <w:t>Academic Integrity</w:t>
      </w:r>
    </w:p>
    <w:p w14:paraId="3404AC4A" w14:textId="77777777" w:rsidR="00745EEA" w:rsidRPr="00231ADE" w:rsidRDefault="00745EEA" w:rsidP="00745EEA">
      <w:pPr>
        <w:pStyle w:val="NormalWeb"/>
        <w:numPr>
          <w:ilvl w:val="1"/>
          <w:numId w:val="11"/>
        </w:numPr>
        <w:shd w:val="clear" w:color="auto" w:fill="FFFFFF"/>
        <w:spacing w:before="0" w:beforeAutospacing="0" w:after="0" w:afterAutospacing="0"/>
        <w:textAlignment w:val="baseline"/>
        <w:rPr>
          <w:rFonts w:asciiTheme="majorHAnsi" w:hAnsiTheme="majorHAnsi" w:cstheme="majorHAnsi"/>
          <w:color w:val="000000"/>
          <w:sz w:val="20"/>
          <w:szCs w:val="20"/>
        </w:rPr>
      </w:pPr>
      <w:r w:rsidRPr="00231ADE">
        <w:rPr>
          <w:rFonts w:asciiTheme="majorHAnsi" w:hAnsiTheme="majorHAnsi" w:cstheme="majorHAnsi"/>
          <w:color w:val="000000"/>
          <w:sz w:val="20"/>
          <w:szCs w:val="20"/>
          <w:shd w:val="clear" w:color="auto" w:fill="FFFFFF"/>
        </w:rPr>
        <w:t>Resources on Avoiding Cheating and Plagiarism</w:t>
      </w:r>
    </w:p>
    <w:p w14:paraId="325255F2" w14:textId="77777777" w:rsidR="00745EEA" w:rsidRPr="00231ADE" w:rsidRDefault="00745EEA" w:rsidP="00745EEA">
      <w:pPr>
        <w:pStyle w:val="NormalWeb"/>
        <w:numPr>
          <w:ilvl w:val="0"/>
          <w:numId w:val="11"/>
        </w:numPr>
        <w:shd w:val="clear" w:color="auto" w:fill="FFFFFF"/>
        <w:spacing w:before="0" w:beforeAutospacing="0" w:after="0" w:afterAutospacing="0"/>
        <w:textAlignment w:val="baseline"/>
        <w:rPr>
          <w:rFonts w:asciiTheme="majorHAnsi" w:hAnsiTheme="majorHAnsi" w:cstheme="majorHAnsi"/>
          <w:color w:val="000000"/>
          <w:sz w:val="20"/>
          <w:szCs w:val="20"/>
        </w:rPr>
      </w:pPr>
      <w:r w:rsidRPr="00231ADE">
        <w:rPr>
          <w:rFonts w:asciiTheme="majorHAnsi" w:hAnsiTheme="majorHAnsi" w:cstheme="majorHAnsi"/>
          <w:color w:val="000000"/>
          <w:sz w:val="20"/>
          <w:szCs w:val="20"/>
          <w:shd w:val="clear" w:color="auto" w:fill="FFFFFF"/>
        </w:rPr>
        <w:t>Copyrighted Materials</w:t>
      </w:r>
    </w:p>
    <w:p w14:paraId="1BB7EE32" w14:textId="77777777" w:rsidR="005D3330" w:rsidRPr="00231ADE" w:rsidRDefault="005D3330" w:rsidP="00745EEA">
      <w:pPr>
        <w:pStyle w:val="NormalWeb"/>
        <w:numPr>
          <w:ilvl w:val="0"/>
          <w:numId w:val="11"/>
        </w:numPr>
        <w:shd w:val="clear" w:color="auto" w:fill="FFFFFF"/>
        <w:spacing w:before="0" w:beforeAutospacing="0" w:after="0" w:afterAutospacing="0"/>
        <w:textAlignment w:val="baseline"/>
        <w:rPr>
          <w:rFonts w:asciiTheme="majorHAnsi" w:hAnsiTheme="majorHAnsi" w:cstheme="majorHAnsi"/>
          <w:color w:val="000000"/>
          <w:sz w:val="20"/>
          <w:szCs w:val="20"/>
        </w:rPr>
      </w:pPr>
      <w:r w:rsidRPr="00231ADE">
        <w:rPr>
          <w:rFonts w:asciiTheme="majorHAnsi" w:hAnsiTheme="majorHAnsi" w:cstheme="majorHAnsi"/>
          <w:color w:val="000000"/>
          <w:sz w:val="20"/>
          <w:szCs w:val="20"/>
          <w:shd w:val="clear" w:color="auto" w:fill="FFFFFF"/>
        </w:rPr>
        <w:t>Credit Hours and Workload</w:t>
      </w:r>
    </w:p>
    <w:p w14:paraId="7A39C05D" w14:textId="77777777" w:rsidR="00745EEA" w:rsidRPr="00231ADE" w:rsidRDefault="00745EEA" w:rsidP="00745EEA">
      <w:pPr>
        <w:pStyle w:val="NormalWeb"/>
        <w:numPr>
          <w:ilvl w:val="0"/>
          <w:numId w:val="11"/>
        </w:numPr>
        <w:shd w:val="clear" w:color="auto" w:fill="FFFFFF"/>
        <w:spacing w:before="0" w:beforeAutospacing="0" w:after="0" w:afterAutospacing="0"/>
        <w:textAlignment w:val="baseline"/>
        <w:rPr>
          <w:rFonts w:asciiTheme="majorHAnsi" w:hAnsiTheme="majorHAnsi" w:cstheme="majorHAnsi"/>
          <w:color w:val="000000"/>
          <w:sz w:val="20"/>
          <w:szCs w:val="20"/>
        </w:rPr>
      </w:pPr>
      <w:r w:rsidRPr="00231ADE">
        <w:rPr>
          <w:rFonts w:asciiTheme="majorHAnsi" w:hAnsiTheme="majorHAnsi" w:cstheme="majorHAnsi"/>
          <w:color w:val="000000"/>
          <w:sz w:val="20"/>
          <w:szCs w:val="20"/>
          <w:shd w:val="clear" w:color="auto" w:fill="FFFFFF"/>
        </w:rPr>
        <w:t>Netiquette and Communication</w:t>
      </w:r>
    </w:p>
    <w:p w14:paraId="1495A593" w14:textId="77777777" w:rsidR="00745EEA" w:rsidRPr="00231ADE" w:rsidRDefault="00745EEA" w:rsidP="00745EEA">
      <w:pPr>
        <w:pStyle w:val="NormalWeb"/>
        <w:numPr>
          <w:ilvl w:val="0"/>
          <w:numId w:val="11"/>
        </w:numPr>
        <w:shd w:val="clear" w:color="auto" w:fill="FFFFFF"/>
        <w:spacing w:before="0" w:beforeAutospacing="0" w:after="0" w:afterAutospacing="0"/>
        <w:textAlignment w:val="baseline"/>
        <w:rPr>
          <w:rFonts w:asciiTheme="majorHAnsi" w:hAnsiTheme="majorHAnsi" w:cstheme="majorHAnsi"/>
          <w:color w:val="000000"/>
          <w:sz w:val="20"/>
          <w:szCs w:val="20"/>
        </w:rPr>
      </w:pPr>
      <w:r w:rsidRPr="00231ADE">
        <w:rPr>
          <w:rFonts w:asciiTheme="majorHAnsi" w:hAnsiTheme="majorHAnsi" w:cstheme="majorHAnsi"/>
          <w:color w:val="000000"/>
          <w:sz w:val="20"/>
          <w:szCs w:val="20"/>
          <w:shd w:val="clear" w:color="auto" w:fill="FFFFFF"/>
        </w:rPr>
        <w:t>Adding or Dropping a Course</w:t>
      </w:r>
    </w:p>
    <w:p w14:paraId="4BFDC08F" w14:textId="77777777" w:rsidR="00745EEA" w:rsidRPr="00231ADE" w:rsidRDefault="00745EEA" w:rsidP="00745EEA">
      <w:pPr>
        <w:pStyle w:val="NormalWeb"/>
        <w:numPr>
          <w:ilvl w:val="0"/>
          <w:numId w:val="11"/>
        </w:numPr>
        <w:shd w:val="clear" w:color="auto" w:fill="FFFFFF"/>
        <w:spacing w:before="0" w:beforeAutospacing="0" w:after="0" w:afterAutospacing="0"/>
        <w:textAlignment w:val="baseline"/>
        <w:rPr>
          <w:rFonts w:asciiTheme="majorHAnsi" w:hAnsiTheme="majorHAnsi" w:cstheme="majorHAnsi"/>
          <w:color w:val="000000"/>
          <w:sz w:val="20"/>
          <w:szCs w:val="20"/>
        </w:rPr>
      </w:pPr>
      <w:r w:rsidRPr="00231ADE">
        <w:rPr>
          <w:rFonts w:asciiTheme="majorHAnsi" w:hAnsiTheme="majorHAnsi" w:cstheme="majorHAnsi"/>
          <w:color w:val="000000"/>
          <w:sz w:val="20"/>
          <w:szCs w:val="20"/>
          <w:shd w:val="clear" w:color="auto" w:fill="FFFFFF"/>
        </w:rPr>
        <w:t>Academic Calendar</w:t>
      </w:r>
    </w:p>
    <w:p w14:paraId="60D104B7" w14:textId="77777777" w:rsidR="00745EEA" w:rsidRPr="00231ADE" w:rsidRDefault="00745EEA" w:rsidP="00745EEA">
      <w:pPr>
        <w:pStyle w:val="NormalWeb"/>
        <w:numPr>
          <w:ilvl w:val="0"/>
          <w:numId w:val="11"/>
        </w:numPr>
        <w:spacing w:before="0" w:beforeAutospacing="0" w:after="0" w:afterAutospacing="0"/>
        <w:textAlignment w:val="baseline"/>
        <w:rPr>
          <w:rFonts w:asciiTheme="majorHAnsi" w:hAnsiTheme="majorHAnsi" w:cstheme="majorHAnsi"/>
          <w:color w:val="000000"/>
          <w:sz w:val="20"/>
          <w:szCs w:val="20"/>
        </w:rPr>
      </w:pPr>
      <w:r w:rsidRPr="00231ADE">
        <w:rPr>
          <w:rFonts w:asciiTheme="majorHAnsi" w:hAnsiTheme="majorHAnsi" w:cstheme="majorHAnsi"/>
          <w:color w:val="000000"/>
          <w:sz w:val="20"/>
          <w:szCs w:val="20"/>
        </w:rPr>
        <w:t>Policy Against Discrimination, Harassment and Inappropriate Romantic Relationships</w:t>
      </w:r>
    </w:p>
    <w:p w14:paraId="4DAEC75B" w14:textId="77777777" w:rsidR="00745EEA" w:rsidRPr="00231ADE" w:rsidRDefault="00745EEA" w:rsidP="00745EEA">
      <w:pPr>
        <w:pStyle w:val="NormalWeb"/>
        <w:numPr>
          <w:ilvl w:val="0"/>
          <w:numId w:val="11"/>
        </w:numPr>
        <w:spacing w:before="0" w:beforeAutospacing="0" w:after="0" w:afterAutospacing="0"/>
        <w:textAlignment w:val="baseline"/>
        <w:rPr>
          <w:rFonts w:asciiTheme="majorHAnsi" w:hAnsiTheme="majorHAnsi" w:cstheme="majorHAnsi"/>
          <w:color w:val="000000"/>
          <w:sz w:val="20"/>
          <w:szCs w:val="20"/>
        </w:rPr>
      </w:pPr>
      <w:r w:rsidRPr="00231ADE">
        <w:rPr>
          <w:rFonts w:asciiTheme="majorHAnsi" w:hAnsiTheme="majorHAnsi" w:cstheme="majorHAnsi"/>
          <w:color w:val="000000"/>
          <w:sz w:val="20"/>
          <w:szCs w:val="20"/>
        </w:rPr>
        <w:t>Sexual Assault Reporting Policy</w:t>
      </w:r>
    </w:p>
    <w:p w14:paraId="4522D6F5" w14:textId="77777777" w:rsidR="00745EEA" w:rsidRPr="00231ADE" w:rsidRDefault="00745EEA" w:rsidP="00745EEA">
      <w:pPr>
        <w:pStyle w:val="syllabusheading"/>
        <w:rPr>
          <w:rFonts w:asciiTheme="majorHAnsi" w:hAnsiTheme="majorHAnsi" w:cstheme="majorHAnsi"/>
          <w:color w:val="auto"/>
          <w:sz w:val="36"/>
          <w:szCs w:val="36"/>
        </w:rPr>
      </w:pPr>
      <w:r w:rsidRPr="00231ADE">
        <w:rPr>
          <w:rFonts w:asciiTheme="majorHAnsi" w:hAnsiTheme="majorHAnsi" w:cstheme="majorHAnsi"/>
        </w:rPr>
        <w:t>Students with Disabilities</w:t>
      </w:r>
    </w:p>
    <w:p w14:paraId="649D5A3B" w14:textId="77777777" w:rsidR="00745EEA" w:rsidRPr="00231ADE" w:rsidRDefault="00745EEA" w:rsidP="00745EEA">
      <w:pPr>
        <w:rPr>
          <w:rFonts w:asciiTheme="majorHAnsi" w:hAnsiTheme="majorHAnsi" w:cstheme="majorHAnsi"/>
        </w:rPr>
      </w:pPr>
    </w:p>
    <w:p w14:paraId="039B727D" w14:textId="77777777" w:rsidR="00745EEA" w:rsidRPr="00231ADE" w:rsidRDefault="005B0B67" w:rsidP="00745EEA">
      <w:pPr>
        <w:pStyle w:val="NormalWeb"/>
        <w:spacing w:before="0" w:beforeAutospacing="0" w:after="0" w:afterAutospacing="0"/>
        <w:rPr>
          <w:rFonts w:asciiTheme="majorHAnsi" w:hAnsiTheme="majorHAnsi" w:cstheme="majorHAnsi"/>
        </w:rPr>
      </w:pPr>
      <w:r w:rsidRPr="00231ADE">
        <w:rPr>
          <w:rFonts w:asciiTheme="majorHAnsi" w:hAnsiTheme="majorHAnsi" w:cstheme="majorHAnsi"/>
          <w:color w:val="000000"/>
          <w:sz w:val="20"/>
          <w:szCs w:val="20"/>
        </w:rPr>
        <w:t>The University of Connecticut is committed to protecting the rights of individuals with disabilities and assuring that the learning environment is accessible.  If you anticipate or experience physical or academic barriers based on disability or pregnancy, please let me know immediately so that we can discuss options. Students who require accommodations should contact the Center for Students with Disabilities, Wilbur Cross Building Room 204, (860) 486-2020 or</w:t>
      </w:r>
      <w:hyperlink r:id="rId11" w:history="1">
        <w:r w:rsidRPr="00231ADE">
          <w:rPr>
            <w:rStyle w:val="Hyperlink"/>
            <w:rFonts w:asciiTheme="majorHAnsi" w:hAnsiTheme="majorHAnsi" w:cstheme="majorHAnsi"/>
            <w:color w:val="1155CC"/>
            <w:sz w:val="20"/>
            <w:szCs w:val="20"/>
          </w:rPr>
          <w:t xml:space="preserve"> http://csd.uconn.edu/</w:t>
        </w:r>
      </w:hyperlink>
      <w:r w:rsidRPr="00231ADE">
        <w:rPr>
          <w:rFonts w:asciiTheme="majorHAnsi" w:hAnsiTheme="majorHAnsi" w:cstheme="majorHAnsi"/>
          <w:color w:val="000000"/>
          <w:sz w:val="20"/>
          <w:szCs w:val="20"/>
        </w:rPr>
        <w:t>.</w:t>
      </w:r>
      <w:r w:rsidR="00745EEA" w:rsidRPr="00231ADE">
        <w:rPr>
          <w:rFonts w:asciiTheme="majorHAnsi" w:hAnsiTheme="majorHAnsi" w:cstheme="majorHAnsi"/>
          <w:color w:val="000000"/>
          <w:sz w:val="20"/>
          <w:szCs w:val="20"/>
          <w:shd w:val="clear" w:color="auto" w:fill="FFFFFF"/>
        </w:rPr>
        <w:br/>
      </w:r>
    </w:p>
    <w:p w14:paraId="7D83CBD8" w14:textId="77777777" w:rsidR="00745EEA" w:rsidRPr="00231ADE" w:rsidRDefault="00745EEA" w:rsidP="005B0B67">
      <w:pPr>
        <w:pStyle w:val="NormalWeb"/>
        <w:spacing w:before="0" w:beforeAutospacing="0" w:after="0" w:afterAutospacing="0"/>
        <w:rPr>
          <w:rFonts w:asciiTheme="majorHAnsi" w:hAnsiTheme="majorHAnsi" w:cstheme="majorHAnsi"/>
        </w:rPr>
      </w:pPr>
      <w:r w:rsidRPr="00231ADE">
        <w:rPr>
          <w:rFonts w:asciiTheme="majorHAnsi" w:hAnsiTheme="majorHAnsi" w:cstheme="majorHAnsi"/>
          <w:color w:val="000000"/>
          <w:sz w:val="20"/>
          <w:szCs w:val="20"/>
        </w:rPr>
        <w:t xml:space="preserve">Blackboard measures and evaluates accessibility using two sets of standards: the WCAG 2.0 standards issued by the World Wide Web Consortium (W3C) and Section 508 of the Rehabilitation Act issued in the United States federal government.” (Retrieved March 24, 2013 from </w:t>
      </w:r>
      <w:hyperlink r:id="rId12" w:history="1">
        <w:r w:rsidRPr="00231ADE">
          <w:rPr>
            <w:rStyle w:val="Hyperlink"/>
            <w:rFonts w:asciiTheme="majorHAnsi" w:hAnsiTheme="majorHAnsi" w:cstheme="majorHAnsi"/>
            <w:color w:val="1155CC"/>
            <w:sz w:val="20"/>
            <w:szCs w:val="20"/>
          </w:rPr>
          <w:t>Blackboard's website</w:t>
        </w:r>
      </w:hyperlink>
      <w:r w:rsidRPr="00231ADE">
        <w:rPr>
          <w:rFonts w:asciiTheme="majorHAnsi" w:hAnsiTheme="majorHAnsi" w:cstheme="majorHAnsi"/>
          <w:color w:val="000000"/>
          <w:sz w:val="20"/>
          <w:szCs w:val="20"/>
        </w:rPr>
        <w:t>)</w:t>
      </w:r>
    </w:p>
    <w:p w14:paraId="443024A4" w14:textId="77777777" w:rsidR="00745EEA" w:rsidRPr="00231ADE" w:rsidRDefault="00745EEA" w:rsidP="00745EEA">
      <w:pPr>
        <w:pStyle w:val="syllabusheading"/>
        <w:rPr>
          <w:rFonts w:asciiTheme="majorHAnsi" w:hAnsiTheme="majorHAnsi" w:cstheme="majorHAnsi"/>
        </w:rPr>
      </w:pPr>
      <w:r w:rsidRPr="00231ADE">
        <w:rPr>
          <w:rFonts w:asciiTheme="majorHAnsi" w:hAnsiTheme="majorHAnsi" w:cstheme="majorHAnsi"/>
        </w:rPr>
        <w:t>Software</w:t>
      </w:r>
      <w:r w:rsidR="00D43637" w:rsidRPr="00231ADE">
        <w:rPr>
          <w:rFonts w:asciiTheme="majorHAnsi" w:hAnsiTheme="majorHAnsi" w:cstheme="majorHAnsi"/>
        </w:rPr>
        <w:t>/Technical</w:t>
      </w:r>
      <w:r w:rsidRPr="00231ADE">
        <w:rPr>
          <w:rFonts w:asciiTheme="majorHAnsi" w:hAnsiTheme="majorHAnsi" w:cstheme="majorHAnsi"/>
        </w:rPr>
        <w:t xml:space="preserve"> Requirements</w:t>
      </w:r>
      <w:r w:rsidR="00671C57" w:rsidRPr="00231ADE">
        <w:rPr>
          <w:rFonts w:asciiTheme="majorHAnsi" w:hAnsiTheme="majorHAnsi" w:cstheme="majorHAnsi"/>
        </w:rPr>
        <w:t xml:space="preserve"> (with Accessibility and Privacy Information)</w:t>
      </w:r>
    </w:p>
    <w:p w14:paraId="05FA7522" w14:textId="77777777" w:rsidR="00745EEA" w:rsidRPr="00231ADE" w:rsidRDefault="00745EEA" w:rsidP="00745EEA">
      <w:pPr>
        <w:rPr>
          <w:rFonts w:asciiTheme="majorHAnsi" w:hAnsiTheme="majorHAnsi" w:cstheme="majorHAnsi"/>
        </w:rPr>
      </w:pPr>
    </w:p>
    <w:p w14:paraId="746C4CC0" w14:textId="77777777" w:rsidR="00671C57" w:rsidRPr="00231ADE" w:rsidRDefault="00671C57" w:rsidP="00671C57">
      <w:pPr>
        <w:pStyle w:val="Normalsyllabus"/>
        <w:rPr>
          <w:rFonts w:asciiTheme="majorHAnsi" w:eastAsia="Times New Roman" w:hAnsiTheme="majorHAnsi" w:cstheme="majorHAnsi"/>
          <w:color w:val="auto"/>
        </w:rPr>
      </w:pPr>
      <w:r w:rsidRPr="00231ADE">
        <w:rPr>
          <w:rFonts w:asciiTheme="majorHAnsi" w:hAnsiTheme="majorHAnsi" w:cstheme="majorHAnsi"/>
        </w:rPr>
        <w:t xml:space="preserve">The </w:t>
      </w:r>
      <w:r w:rsidR="00D43637" w:rsidRPr="00231ADE">
        <w:rPr>
          <w:rFonts w:asciiTheme="majorHAnsi" w:hAnsiTheme="majorHAnsi" w:cstheme="majorHAnsi"/>
        </w:rPr>
        <w:t>software/</w:t>
      </w:r>
      <w:r w:rsidRPr="00231ADE">
        <w:rPr>
          <w:rFonts w:asciiTheme="majorHAnsi" w:hAnsiTheme="majorHAnsi" w:cstheme="majorHAnsi"/>
        </w:rPr>
        <w:t>technical requirements for this course include:</w:t>
      </w:r>
    </w:p>
    <w:p w14:paraId="79C952D0" w14:textId="77777777" w:rsidR="00671C57" w:rsidRPr="00231ADE" w:rsidRDefault="00671C57" w:rsidP="00671C57">
      <w:pPr>
        <w:pStyle w:val="Normalsyllabus"/>
        <w:rPr>
          <w:rFonts w:asciiTheme="majorHAnsi" w:hAnsiTheme="majorHAnsi" w:cstheme="majorHAnsi"/>
        </w:rPr>
      </w:pPr>
    </w:p>
    <w:p w14:paraId="3B7AF983" w14:textId="77777777" w:rsidR="00671C57" w:rsidRPr="00231ADE" w:rsidRDefault="00671C57" w:rsidP="00671C57">
      <w:pPr>
        <w:pStyle w:val="Normalsyllabus"/>
        <w:numPr>
          <w:ilvl w:val="0"/>
          <w:numId w:val="15"/>
        </w:numPr>
        <w:rPr>
          <w:rFonts w:asciiTheme="majorHAnsi" w:hAnsiTheme="majorHAnsi" w:cstheme="majorHAnsi"/>
        </w:rPr>
      </w:pPr>
      <w:proofErr w:type="spellStart"/>
      <w:r w:rsidRPr="00231ADE">
        <w:rPr>
          <w:rFonts w:asciiTheme="majorHAnsi" w:hAnsiTheme="majorHAnsi" w:cstheme="majorHAnsi"/>
        </w:rPr>
        <w:t>HuskyCT</w:t>
      </w:r>
      <w:proofErr w:type="spellEnd"/>
      <w:r w:rsidRPr="00231ADE">
        <w:rPr>
          <w:rFonts w:asciiTheme="majorHAnsi" w:hAnsiTheme="majorHAnsi" w:cstheme="majorHAnsi"/>
        </w:rPr>
        <w:t>/Blackboard (</w:t>
      </w:r>
      <w:proofErr w:type="spellStart"/>
      <w:r w:rsidRPr="00231ADE">
        <w:rPr>
          <w:rFonts w:asciiTheme="majorHAnsi" w:hAnsiTheme="majorHAnsi" w:cstheme="majorHAnsi"/>
        </w:rPr>
        <w:fldChar w:fldCharType="begin"/>
      </w:r>
      <w:r w:rsidRPr="00231ADE">
        <w:rPr>
          <w:rFonts w:asciiTheme="majorHAnsi" w:hAnsiTheme="majorHAnsi" w:cstheme="majorHAnsi"/>
        </w:rPr>
        <w:instrText>HYPERLINK "http://www.blackboard.com/Platforms/Learn/Resources/Accessibility.aspx"</w:instrText>
      </w:r>
      <w:r w:rsidRPr="00231ADE">
        <w:rPr>
          <w:rFonts w:asciiTheme="majorHAnsi" w:hAnsiTheme="majorHAnsi" w:cstheme="majorHAnsi"/>
        </w:rPr>
      </w:r>
      <w:r w:rsidRPr="00231ADE">
        <w:rPr>
          <w:rFonts w:asciiTheme="majorHAnsi" w:hAnsiTheme="majorHAnsi" w:cstheme="majorHAnsi"/>
        </w:rPr>
        <w:fldChar w:fldCharType="separate"/>
      </w:r>
      <w:r w:rsidRPr="00231ADE">
        <w:rPr>
          <w:rStyle w:val="Hyperlink"/>
          <w:rFonts w:asciiTheme="majorHAnsi" w:hAnsiTheme="majorHAnsi" w:cstheme="majorHAnsi"/>
          <w:color w:val="1155CC"/>
          <w:szCs w:val="20"/>
        </w:rPr>
        <w:t>HuskyCT</w:t>
      </w:r>
      <w:proofErr w:type="spellEnd"/>
      <w:r w:rsidRPr="00231ADE">
        <w:rPr>
          <w:rStyle w:val="Hyperlink"/>
          <w:rFonts w:asciiTheme="majorHAnsi" w:hAnsiTheme="majorHAnsi" w:cstheme="majorHAnsi"/>
          <w:color w:val="1155CC"/>
          <w:szCs w:val="20"/>
        </w:rPr>
        <w:t>/ Blackboard Accessibility Statement</w:t>
      </w:r>
      <w:r w:rsidRPr="00231ADE">
        <w:rPr>
          <w:rFonts w:asciiTheme="majorHAnsi" w:hAnsiTheme="majorHAnsi" w:cstheme="majorHAnsi"/>
        </w:rPr>
        <w:fldChar w:fldCharType="end"/>
      </w:r>
      <w:r w:rsidRPr="00231ADE">
        <w:rPr>
          <w:rFonts w:asciiTheme="majorHAnsi" w:hAnsiTheme="majorHAnsi" w:cstheme="majorHAnsi"/>
        </w:rPr>
        <w:t xml:space="preserve">, </w:t>
      </w:r>
      <w:hyperlink r:id="rId13" w:history="1">
        <w:proofErr w:type="spellStart"/>
        <w:r w:rsidRPr="00231ADE">
          <w:rPr>
            <w:rStyle w:val="Hyperlink"/>
            <w:rFonts w:asciiTheme="majorHAnsi" w:hAnsiTheme="majorHAnsi" w:cstheme="majorHAnsi"/>
            <w:color w:val="1155CC"/>
            <w:szCs w:val="20"/>
          </w:rPr>
          <w:t>HuskyCT</w:t>
        </w:r>
        <w:proofErr w:type="spellEnd"/>
        <w:r w:rsidRPr="00231ADE">
          <w:rPr>
            <w:rStyle w:val="Hyperlink"/>
            <w:rFonts w:asciiTheme="majorHAnsi" w:hAnsiTheme="majorHAnsi" w:cstheme="majorHAnsi"/>
            <w:color w:val="1155CC"/>
            <w:szCs w:val="20"/>
          </w:rPr>
          <w:t>/ Blackboard Privacy Policy</w:t>
        </w:r>
      </w:hyperlink>
      <w:r w:rsidRPr="00231ADE">
        <w:rPr>
          <w:rFonts w:asciiTheme="majorHAnsi" w:hAnsiTheme="majorHAnsi" w:cstheme="majorHAnsi"/>
        </w:rPr>
        <w:t>)</w:t>
      </w:r>
    </w:p>
    <w:p w14:paraId="77C2EB7B" w14:textId="77777777" w:rsidR="00671C57" w:rsidRPr="00231ADE" w:rsidRDefault="00671C57" w:rsidP="00671C57">
      <w:pPr>
        <w:pStyle w:val="Normalsyllabus"/>
        <w:numPr>
          <w:ilvl w:val="0"/>
          <w:numId w:val="15"/>
        </w:numPr>
        <w:rPr>
          <w:rFonts w:asciiTheme="majorHAnsi" w:hAnsiTheme="majorHAnsi" w:cstheme="majorHAnsi"/>
        </w:rPr>
      </w:pPr>
      <w:hyperlink r:id="rId14" w:history="1">
        <w:r w:rsidRPr="00231ADE">
          <w:rPr>
            <w:rStyle w:val="Hyperlink"/>
            <w:rFonts w:asciiTheme="majorHAnsi" w:hAnsiTheme="majorHAnsi" w:cstheme="majorHAnsi"/>
            <w:color w:val="1155CC"/>
            <w:szCs w:val="20"/>
          </w:rPr>
          <w:t>Adobe Acrobat Reader</w:t>
        </w:r>
      </w:hyperlink>
      <w:r w:rsidRPr="00231ADE">
        <w:rPr>
          <w:rFonts w:asciiTheme="majorHAnsi" w:hAnsiTheme="majorHAnsi" w:cstheme="majorHAnsi"/>
          <w:sz w:val="22"/>
        </w:rPr>
        <w:t xml:space="preserve"> (</w:t>
      </w:r>
      <w:hyperlink r:id="rId15" w:history="1">
        <w:r w:rsidRPr="00231ADE">
          <w:rPr>
            <w:rStyle w:val="Hyperlink"/>
            <w:rFonts w:asciiTheme="majorHAnsi" w:hAnsiTheme="majorHAnsi" w:cstheme="majorHAnsi"/>
            <w:color w:val="1155CC"/>
            <w:szCs w:val="20"/>
          </w:rPr>
          <w:t>Adobe Reader Accessibility Statement</w:t>
        </w:r>
      </w:hyperlink>
      <w:r w:rsidRPr="00231ADE">
        <w:rPr>
          <w:rFonts w:asciiTheme="majorHAnsi" w:hAnsiTheme="majorHAnsi" w:cstheme="majorHAnsi"/>
          <w:sz w:val="22"/>
        </w:rPr>
        <w:t xml:space="preserve">, </w:t>
      </w:r>
      <w:hyperlink r:id="rId16" w:history="1">
        <w:r w:rsidRPr="00231ADE">
          <w:rPr>
            <w:rStyle w:val="Hyperlink"/>
            <w:rFonts w:asciiTheme="majorHAnsi" w:hAnsiTheme="majorHAnsi" w:cstheme="majorHAnsi"/>
            <w:color w:val="1155CC"/>
            <w:szCs w:val="20"/>
          </w:rPr>
          <w:t>Adobe Reader Privacy Policy</w:t>
        </w:r>
      </w:hyperlink>
      <w:r w:rsidRPr="00231ADE">
        <w:rPr>
          <w:rFonts w:asciiTheme="majorHAnsi" w:hAnsiTheme="majorHAnsi" w:cstheme="majorHAnsi"/>
          <w:sz w:val="22"/>
        </w:rPr>
        <w:t>)</w:t>
      </w:r>
    </w:p>
    <w:p w14:paraId="0BD0C62C" w14:textId="77777777" w:rsidR="00B2065E" w:rsidRPr="00231ADE" w:rsidRDefault="00671C57" w:rsidP="002651B2">
      <w:pPr>
        <w:pStyle w:val="Normalsyllabus"/>
        <w:numPr>
          <w:ilvl w:val="0"/>
          <w:numId w:val="15"/>
        </w:numPr>
        <w:rPr>
          <w:rFonts w:asciiTheme="majorHAnsi" w:hAnsiTheme="majorHAnsi" w:cstheme="majorHAnsi"/>
        </w:rPr>
      </w:pPr>
      <w:r w:rsidRPr="00231ADE">
        <w:rPr>
          <w:rFonts w:asciiTheme="majorHAnsi" w:hAnsiTheme="majorHAnsi" w:cstheme="majorHAnsi"/>
          <w:szCs w:val="20"/>
        </w:rPr>
        <w:t xml:space="preserve">Microsoft Office (free to UConn students through </w:t>
      </w:r>
      <w:hyperlink r:id="rId17" w:history="1">
        <w:r w:rsidRPr="00231ADE">
          <w:rPr>
            <w:rStyle w:val="Hyperlink"/>
            <w:rFonts w:asciiTheme="majorHAnsi" w:hAnsiTheme="majorHAnsi" w:cstheme="majorHAnsi"/>
            <w:color w:val="1155CC"/>
            <w:szCs w:val="20"/>
          </w:rPr>
          <w:t>uconn.onthehub.com</w:t>
        </w:r>
      </w:hyperlink>
      <w:r w:rsidRPr="00231ADE">
        <w:rPr>
          <w:rFonts w:asciiTheme="majorHAnsi" w:hAnsiTheme="majorHAnsi" w:cstheme="majorHAnsi"/>
          <w:szCs w:val="20"/>
        </w:rPr>
        <w:t>) (</w:t>
      </w:r>
      <w:hyperlink r:id="rId18" w:history="1">
        <w:r w:rsidRPr="00231ADE">
          <w:rPr>
            <w:rStyle w:val="Hyperlink"/>
            <w:rFonts w:asciiTheme="majorHAnsi" w:hAnsiTheme="majorHAnsi" w:cstheme="majorHAnsi"/>
            <w:color w:val="1155CC"/>
            <w:szCs w:val="20"/>
          </w:rPr>
          <w:t>Microsoft Accessibility Statement</w:t>
        </w:r>
      </w:hyperlink>
      <w:r w:rsidRPr="00231ADE">
        <w:rPr>
          <w:rFonts w:asciiTheme="majorHAnsi" w:hAnsiTheme="majorHAnsi" w:cstheme="majorHAnsi"/>
          <w:szCs w:val="20"/>
        </w:rPr>
        <w:t xml:space="preserve">, </w:t>
      </w:r>
      <w:hyperlink r:id="rId19" w:history="1">
        <w:r w:rsidRPr="00231ADE">
          <w:rPr>
            <w:rStyle w:val="Hyperlink"/>
            <w:rFonts w:asciiTheme="majorHAnsi" w:hAnsiTheme="majorHAnsi" w:cstheme="majorHAnsi"/>
            <w:color w:val="1155CC"/>
            <w:szCs w:val="20"/>
          </w:rPr>
          <w:t>Microsoft Privacy Statement</w:t>
        </w:r>
      </w:hyperlink>
      <w:r w:rsidRPr="00231ADE">
        <w:rPr>
          <w:rFonts w:asciiTheme="majorHAnsi" w:hAnsiTheme="majorHAnsi" w:cstheme="majorHAnsi"/>
          <w:szCs w:val="20"/>
        </w:rPr>
        <w:t>)</w:t>
      </w:r>
    </w:p>
    <w:p w14:paraId="634F3C75" w14:textId="77777777" w:rsidR="00B2065E" w:rsidRPr="00231ADE" w:rsidRDefault="00B2065E" w:rsidP="002651B2">
      <w:pPr>
        <w:pStyle w:val="Normalsyllabus"/>
        <w:numPr>
          <w:ilvl w:val="0"/>
          <w:numId w:val="15"/>
        </w:numPr>
        <w:rPr>
          <w:rFonts w:asciiTheme="majorHAnsi" w:hAnsiTheme="majorHAnsi" w:cstheme="majorHAnsi"/>
        </w:rPr>
      </w:pPr>
      <w:r w:rsidRPr="00231ADE">
        <w:rPr>
          <w:rFonts w:asciiTheme="majorHAnsi" w:hAnsiTheme="majorHAnsi" w:cstheme="majorHAnsi"/>
          <w:szCs w:val="20"/>
        </w:rPr>
        <w:t>Dedicated access to high-speed internet with a minimum speed of 1.5 Mbps (4 Mbps or higher is recommended).</w:t>
      </w:r>
    </w:p>
    <w:p w14:paraId="71CF305D" w14:textId="77777777" w:rsidR="00C0650D" w:rsidRPr="00231ADE" w:rsidRDefault="00C0650D" w:rsidP="000551E3">
      <w:pPr>
        <w:pStyle w:val="Normalsyllabus"/>
        <w:ind w:left="720"/>
        <w:rPr>
          <w:rFonts w:asciiTheme="majorHAnsi" w:hAnsiTheme="majorHAnsi" w:cstheme="majorHAnsi"/>
        </w:rPr>
      </w:pPr>
    </w:p>
    <w:p w14:paraId="347F5426" w14:textId="77777777" w:rsidR="00726E20" w:rsidRPr="00231ADE" w:rsidRDefault="009224AE" w:rsidP="00726E20">
      <w:pPr>
        <w:pStyle w:val="Normalsyllabus"/>
        <w:rPr>
          <w:rFonts w:asciiTheme="majorHAnsi" w:hAnsiTheme="majorHAnsi" w:cstheme="majorHAnsi"/>
          <w:szCs w:val="20"/>
        </w:rPr>
      </w:pPr>
      <w:r w:rsidRPr="00231ADE">
        <w:rPr>
          <w:rFonts w:asciiTheme="majorHAnsi" w:hAnsiTheme="majorHAnsi" w:cstheme="majorHAnsi"/>
          <w:szCs w:val="20"/>
        </w:rPr>
        <w:t xml:space="preserve">For information on managing your privacy at the University of Connecticut, visit the </w:t>
      </w:r>
      <w:hyperlink r:id="rId20" w:history="1">
        <w:r w:rsidRPr="00231ADE">
          <w:rPr>
            <w:rStyle w:val="Hyperlink"/>
            <w:rFonts w:asciiTheme="majorHAnsi" w:hAnsiTheme="majorHAnsi" w:cstheme="majorHAnsi"/>
            <w:color w:val="1155CC"/>
            <w:szCs w:val="20"/>
          </w:rPr>
          <w:t>University’s Privacy page</w:t>
        </w:r>
      </w:hyperlink>
      <w:r w:rsidRPr="00231ADE">
        <w:rPr>
          <w:rFonts w:asciiTheme="majorHAnsi" w:hAnsiTheme="majorHAnsi" w:cstheme="majorHAnsi"/>
          <w:szCs w:val="20"/>
        </w:rPr>
        <w:t>.</w:t>
      </w:r>
    </w:p>
    <w:p w14:paraId="13CC1318" w14:textId="77777777" w:rsidR="009224AE" w:rsidRPr="00231ADE" w:rsidRDefault="009224AE" w:rsidP="00726E20">
      <w:pPr>
        <w:pStyle w:val="Normalsyllabus"/>
        <w:rPr>
          <w:rFonts w:asciiTheme="majorHAnsi" w:hAnsiTheme="majorHAnsi" w:cstheme="majorHAnsi"/>
        </w:rPr>
      </w:pPr>
    </w:p>
    <w:p w14:paraId="170538AB" w14:textId="77777777" w:rsidR="00726E20" w:rsidRPr="00231ADE" w:rsidRDefault="00726E20" w:rsidP="00726E20">
      <w:pPr>
        <w:pStyle w:val="Normalsyllabus"/>
        <w:rPr>
          <w:rFonts w:asciiTheme="majorHAnsi" w:hAnsiTheme="majorHAnsi" w:cstheme="majorHAnsi"/>
        </w:rPr>
      </w:pPr>
      <w:r w:rsidRPr="00231ADE">
        <w:rPr>
          <w:rFonts w:asciiTheme="majorHAnsi" w:hAnsiTheme="majorHAnsi" w:cstheme="majorHAnsi"/>
          <w:b/>
        </w:rPr>
        <w:t>NOTE:</w:t>
      </w:r>
      <w:r w:rsidRPr="00231ADE">
        <w:rPr>
          <w:rFonts w:asciiTheme="majorHAnsi" w:hAnsiTheme="majorHAnsi" w:cstheme="majorHAnsi"/>
        </w:rPr>
        <w:t xml:space="preserve"> This course has NOT been desig</w:t>
      </w:r>
      <w:r w:rsidR="00C62415" w:rsidRPr="00231ADE">
        <w:rPr>
          <w:rFonts w:asciiTheme="majorHAnsi" w:hAnsiTheme="majorHAnsi" w:cstheme="majorHAnsi"/>
        </w:rPr>
        <w:t>ned for use with mobile devices</w:t>
      </w:r>
    </w:p>
    <w:p w14:paraId="3E5BAD65" w14:textId="77777777" w:rsidR="00745EEA" w:rsidRPr="00231ADE" w:rsidRDefault="00745EEA" w:rsidP="00745EEA">
      <w:pPr>
        <w:pStyle w:val="syllabusheading"/>
        <w:rPr>
          <w:rFonts w:asciiTheme="majorHAnsi" w:hAnsiTheme="majorHAnsi" w:cstheme="majorHAnsi"/>
        </w:rPr>
      </w:pPr>
      <w:r w:rsidRPr="00231ADE">
        <w:rPr>
          <w:rFonts w:asciiTheme="majorHAnsi" w:hAnsiTheme="majorHAnsi" w:cstheme="majorHAnsi"/>
        </w:rPr>
        <w:t>Help</w:t>
      </w:r>
    </w:p>
    <w:p w14:paraId="5E17DB26" w14:textId="77777777" w:rsidR="00745EEA" w:rsidRPr="00231ADE" w:rsidRDefault="00745EEA" w:rsidP="00745EEA">
      <w:pPr>
        <w:pStyle w:val="NormalWeb"/>
        <w:spacing w:before="0" w:beforeAutospacing="0" w:after="0" w:afterAutospacing="0"/>
        <w:rPr>
          <w:rFonts w:asciiTheme="majorHAnsi" w:hAnsiTheme="majorHAnsi" w:cstheme="majorHAnsi"/>
        </w:rPr>
      </w:pPr>
    </w:p>
    <w:p w14:paraId="543F2A61" w14:textId="77777777" w:rsidR="00745EEA" w:rsidRPr="00231ADE" w:rsidRDefault="00745EEA" w:rsidP="00745EEA">
      <w:pPr>
        <w:pStyle w:val="NormalWeb"/>
        <w:spacing w:before="0" w:beforeAutospacing="0" w:after="0" w:afterAutospacing="0"/>
        <w:rPr>
          <w:rFonts w:asciiTheme="majorHAnsi" w:hAnsiTheme="majorHAnsi" w:cstheme="majorHAnsi"/>
        </w:rPr>
      </w:pPr>
      <w:hyperlink r:id="rId21" w:history="1">
        <w:r w:rsidRPr="00231ADE">
          <w:rPr>
            <w:rStyle w:val="Hyperlink"/>
            <w:rFonts w:asciiTheme="majorHAnsi" w:hAnsiTheme="majorHAnsi" w:cstheme="majorHAnsi"/>
            <w:color w:val="1155CC"/>
            <w:sz w:val="20"/>
            <w:szCs w:val="20"/>
            <w:shd w:val="clear" w:color="auto" w:fill="FFFFFF"/>
          </w:rPr>
          <w:t>Technical and Academic Help</w:t>
        </w:r>
      </w:hyperlink>
      <w:r w:rsidRPr="00231ADE">
        <w:rPr>
          <w:rFonts w:asciiTheme="majorHAnsi" w:hAnsiTheme="majorHAnsi" w:cstheme="majorHAnsi"/>
          <w:color w:val="000000"/>
          <w:sz w:val="20"/>
          <w:szCs w:val="20"/>
          <w:shd w:val="clear" w:color="auto" w:fill="FFFFFF"/>
        </w:rPr>
        <w:t xml:space="preserve"> provides a guide to technical and academic assistance.</w:t>
      </w:r>
    </w:p>
    <w:p w14:paraId="1649A275" w14:textId="77777777" w:rsidR="00745EEA" w:rsidRPr="00231ADE" w:rsidRDefault="00745EEA" w:rsidP="00745EEA">
      <w:pPr>
        <w:rPr>
          <w:rFonts w:asciiTheme="majorHAnsi" w:hAnsiTheme="majorHAnsi" w:cstheme="majorHAnsi"/>
        </w:rPr>
      </w:pPr>
    </w:p>
    <w:p w14:paraId="21EA2677" w14:textId="77777777" w:rsidR="00745EEA" w:rsidRPr="00231ADE" w:rsidRDefault="00745EEA" w:rsidP="005B0B67">
      <w:pPr>
        <w:pStyle w:val="NormalWeb"/>
        <w:spacing w:before="0" w:beforeAutospacing="0" w:after="0" w:afterAutospacing="0"/>
        <w:rPr>
          <w:rFonts w:asciiTheme="majorHAnsi" w:hAnsiTheme="majorHAnsi" w:cstheme="majorHAnsi"/>
        </w:rPr>
      </w:pPr>
      <w:r w:rsidRPr="00231ADE">
        <w:rPr>
          <w:rFonts w:asciiTheme="majorHAnsi" w:hAnsiTheme="majorHAnsi" w:cstheme="majorHAnsi"/>
          <w:color w:val="000000"/>
          <w:sz w:val="20"/>
          <w:szCs w:val="20"/>
          <w:shd w:val="clear" w:color="auto" w:fill="FFFFFF"/>
        </w:rPr>
        <w:t xml:space="preserve">This course is completely facilitated online using the learning management platform, </w:t>
      </w:r>
      <w:hyperlink r:id="rId22" w:history="1">
        <w:proofErr w:type="spellStart"/>
        <w:r w:rsidRPr="00231ADE">
          <w:rPr>
            <w:rStyle w:val="Hyperlink"/>
            <w:rFonts w:asciiTheme="majorHAnsi" w:hAnsiTheme="majorHAnsi" w:cstheme="majorHAnsi"/>
            <w:color w:val="1155CC"/>
            <w:sz w:val="20"/>
            <w:szCs w:val="20"/>
            <w:shd w:val="clear" w:color="auto" w:fill="FFFFFF"/>
          </w:rPr>
          <w:t>HuskyCT</w:t>
        </w:r>
        <w:proofErr w:type="spellEnd"/>
      </w:hyperlink>
      <w:r w:rsidRPr="00231ADE">
        <w:rPr>
          <w:rFonts w:asciiTheme="majorHAnsi" w:hAnsiTheme="majorHAnsi" w:cstheme="majorHAnsi"/>
          <w:color w:val="000000"/>
          <w:sz w:val="20"/>
          <w:szCs w:val="20"/>
          <w:shd w:val="clear" w:color="auto" w:fill="FFFFFF"/>
        </w:rPr>
        <w:t xml:space="preserve">. If you have difficulty accessing </w:t>
      </w:r>
      <w:proofErr w:type="spellStart"/>
      <w:r w:rsidRPr="00231ADE">
        <w:rPr>
          <w:rFonts w:asciiTheme="majorHAnsi" w:hAnsiTheme="majorHAnsi" w:cstheme="majorHAnsi"/>
          <w:color w:val="000000"/>
          <w:sz w:val="20"/>
          <w:szCs w:val="20"/>
          <w:shd w:val="clear" w:color="auto" w:fill="FFFFFF"/>
        </w:rPr>
        <w:t>HuskyCT</w:t>
      </w:r>
      <w:proofErr w:type="spellEnd"/>
      <w:r w:rsidRPr="00231ADE">
        <w:rPr>
          <w:rFonts w:asciiTheme="majorHAnsi" w:hAnsiTheme="majorHAnsi" w:cstheme="majorHAnsi"/>
          <w:color w:val="000000"/>
          <w:sz w:val="20"/>
          <w:szCs w:val="20"/>
          <w:shd w:val="clear" w:color="auto" w:fill="FFFFFF"/>
        </w:rPr>
        <w:t xml:space="preserve">, </w:t>
      </w:r>
      <w:r w:rsidR="00197272" w:rsidRPr="00231ADE">
        <w:rPr>
          <w:rFonts w:asciiTheme="majorHAnsi" w:hAnsiTheme="majorHAnsi" w:cstheme="majorHAnsi"/>
          <w:color w:val="000000"/>
          <w:sz w:val="20"/>
          <w:szCs w:val="20"/>
          <w:shd w:val="clear" w:color="auto" w:fill="FFFFFF"/>
        </w:rPr>
        <w:t>you</w:t>
      </w:r>
      <w:r w:rsidRPr="00231ADE">
        <w:rPr>
          <w:rFonts w:asciiTheme="majorHAnsi" w:hAnsiTheme="majorHAnsi" w:cstheme="majorHAnsi"/>
          <w:color w:val="000000"/>
          <w:sz w:val="20"/>
          <w:szCs w:val="20"/>
          <w:shd w:val="clear" w:color="auto" w:fill="FFFFFF"/>
        </w:rPr>
        <w:t xml:space="preserve"> have access to the in person/live person support options available during regular business hours through</w:t>
      </w:r>
      <w:r w:rsidR="003E2888" w:rsidRPr="00231ADE">
        <w:rPr>
          <w:rFonts w:asciiTheme="majorHAnsi" w:hAnsiTheme="majorHAnsi" w:cstheme="majorHAnsi"/>
          <w:color w:val="000000"/>
          <w:sz w:val="20"/>
          <w:szCs w:val="20"/>
          <w:shd w:val="clear" w:color="auto" w:fill="FFFFFF"/>
        </w:rPr>
        <w:t xml:space="preserve"> the</w:t>
      </w:r>
      <w:r w:rsidRPr="00231ADE">
        <w:rPr>
          <w:rFonts w:asciiTheme="majorHAnsi" w:hAnsiTheme="majorHAnsi" w:cstheme="majorHAnsi"/>
          <w:color w:val="000000"/>
          <w:sz w:val="20"/>
          <w:szCs w:val="20"/>
          <w:shd w:val="clear" w:color="auto" w:fill="FFFFFF"/>
        </w:rPr>
        <w:t xml:space="preserve"> </w:t>
      </w:r>
      <w:hyperlink r:id="rId23" w:history="1">
        <w:r w:rsidR="003E2888" w:rsidRPr="00231ADE">
          <w:rPr>
            <w:rStyle w:val="Hyperlink"/>
            <w:rFonts w:asciiTheme="majorHAnsi" w:hAnsiTheme="majorHAnsi" w:cstheme="majorHAnsi"/>
            <w:color w:val="1155CC"/>
            <w:sz w:val="20"/>
            <w:szCs w:val="20"/>
            <w:shd w:val="clear" w:color="auto" w:fill="FFFFFF"/>
          </w:rPr>
          <w:t>Help Center</w:t>
        </w:r>
      </w:hyperlink>
      <w:r w:rsidR="00197272" w:rsidRPr="00231ADE">
        <w:rPr>
          <w:rFonts w:asciiTheme="majorHAnsi" w:hAnsiTheme="majorHAnsi" w:cstheme="majorHAnsi"/>
          <w:color w:val="000000"/>
          <w:sz w:val="20"/>
          <w:szCs w:val="20"/>
          <w:shd w:val="clear" w:color="auto" w:fill="FFFFFF"/>
        </w:rPr>
        <w:t>. You</w:t>
      </w:r>
      <w:r w:rsidRPr="00231ADE">
        <w:rPr>
          <w:rFonts w:asciiTheme="majorHAnsi" w:hAnsiTheme="majorHAnsi" w:cstheme="majorHAnsi"/>
          <w:color w:val="000000"/>
          <w:sz w:val="20"/>
          <w:szCs w:val="20"/>
          <w:shd w:val="clear" w:color="auto" w:fill="FFFFFF"/>
        </w:rPr>
        <w:t xml:space="preserve"> also have </w:t>
      </w:r>
      <w:hyperlink r:id="rId24" w:history="1">
        <w:r w:rsidRPr="00231ADE">
          <w:rPr>
            <w:rStyle w:val="Hyperlink"/>
            <w:rFonts w:asciiTheme="majorHAnsi" w:hAnsiTheme="majorHAnsi" w:cstheme="majorHAnsi"/>
            <w:color w:val="1155CC"/>
            <w:sz w:val="20"/>
            <w:szCs w:val="20"/>
            <w:shd w:val="clear" w:color="auto" w:fill="FFFFFF"/>
          </w:rPr>
          <w:t>24x7 Course Support</w:t>
        </w:r>
      </w:hyperlink>
      <w:r w:rsidRPr="00231ADE">
        <w:rPr>
          <w:rFonts w:asciiTheme="majorHAnsi" w:hAnsiTheme="majorHAnsi" w:cstheme="majorHAnsi"/>
          <w:color w:val="000000"/>
          <w:sz w:val="20"/>
          <w:szCs w:val="20"/>
          <w:shd w:val="clear" w:color="auto" w:fill="FFFFFF"/>
        </w:rPr>
        <w:t xml:space="preserve"> including access to live chat, phone, and support documents.</w:t>
      </w:r>
    </w:p>
    <w:p w14:paraId="2ED27368" w14:textId="77777777" w:rsidR="00745EEA" w:rsidRPr="00231ADE" w:rsidRDefault="00745EEA" w:rsidP="00745EEA">
      <w:pPr>
        <w:pStyle w:val="syllabusheading"/>
        <w:rPr>
          <w:rFonts w:asciiTheme="majorHAnsi" w:hAnsiTheme="majorHAnsi" w:cstheme="majorHAnsi"/>
        </w:rPr>
      </w:pPr>
      <w:r w:rsidRPr="00231ADE">
        <w:rPr>
          <w:rFonts w:asciiTheme="majorHAnsi" w:hAnsiTheme="majorHAnsi" w:cstheme="majorHAnsi"/>
        </w:rPr>
        <w:t>Minimum Technical Skills</w:t>
      </w:r>
    </w:p>
    <w:p w14:paraId="5AA21DE5" w14:textId="77777777" w:rsidR="00745EEA" w:rsidRPr="00231ADE" w:rsidRDefault="00745EEA" w:rsidP="00745EEA">
      <w:pPr>
        <w:rPr>
          <w:rFonts w:asciiTheme="majorHAnsi" w:hAnsiTheme="majorHAnsi" w:cstheme="majorHAnsi"/>
        </w:rPr>
      </w:pPr>
    </w:p>
    <w:p w14:paraId="1861AE1D" w14:textId="77777777" w:rsidR="00745EEA" w:rsidRPr="00231ADE" w:rsidRDefault="00745EEA" w:rsidP="00745EEA">
      <w:pPr>
        <w:pStyle w:val="NormalWeb"/>
        <w:spacing w:before="0" w:beforeAutospacing="0" w:after="0" w:afterAutospacing="0"/>
        <w:rPr>
          <w:rFonts w:asciiTheme="majorHAnsi" w:hAnsiTheme="majorHAnsi" w:cstheme="majorHAnsi"/>
        </w:rPr>
      </w:pPr>
      <w:r w:rsidRPr="00231ADE">
        <w:rPr>
          <w:rFonts w:asciiTheme="majorHAnsi" w:hAnsiTheme="majorHAnsi" w:cstheme="majorHAnsi"/>
          <w:color w:val="000000"/>
          <w:sz w:val="20"/>
          <w:szCs w:val="20"/>
        </w:rPr>
        <w:lastRenderedPageBreak/>
        <w:t xml:space="preserve">To be successful </w:t>
      </w:r>
      <w:proofErr w:type="gramStart"/>
      <w:r w:rsidRPr="00231ADE">
        <w:rPr>
          <w:rFonts w:asciiTheme="majorHAnsi" w:hAnsiTheme="majorHAnsi" w:cstheme="majorHAnsi"/>
          <w:color w:val="000000"/>
          <w:sz w:val="20"/>
          <w:szCs w:val="20"/>
        </w:rPr>
        <w:t>in</w:t>
      </w:r>
      <w:proofErr w:type="gramEnd"/>
      <w:r w:rsidRPr="00231ADE">
        <w:rPr>
          <w:rFonts w:asciiTheme="majorHAnsi" w:hAnsiTheme="majorHAnsi" w:cstheme="majorHAnsi"/>
          <w:color w:val="000000"/>
          <w:sz w:val="20"/>
          <w:szCs w:val="20"/>
        </w:rPr>
        <w:t xml:space="preserve"> this course, you will need the following technical skills:</w:t>
      </w:r>
      <w:r w:rsidRPr="00231ADE">
        <w:rPr>
          <w:rFonts w:asciiTheme="majorHAnsi" w:hAnsiTheme="majorHAnsi" w:cstheme="majorHAnsi"/>
          <w:color w:val="000000"/>
          <w:sz w:val="20"/>
          <w:szCs w:val="20"/>
        </w:rPr>
        <w:br/>
      </w:r>
    </w:p>
    <w:p w14:paraId="766152CB" w14:textId="77777777" w:rsidR="00745EEA" w:rsidRPr="00231ADE" w:rsidRDefault="00745EEA" w:rsidP="00745EEA">
      <w:pPr>
        <w:pStyle w:val="NormalWeb"/>
        <w:numPr>
          <w:ilvl w:val="0"/>
          <w:numId w:val="13"/>
        </w:numPr>
        <w:tabs>
          <w:tab w:val="left" w:pos="720"/>
        </w:tabs>
        <w:spacing w:before="0" w:beforeAutospacing="0" w:after="0" w:afterAutospacing="0"/>
        <w:textAlignment w:val="baseline"/>
        <w:rPr>
          <w:rFonts w:asciiTheme="majorHAnsi" w:hAnsiTheme="majorHAnsi" w:cstheme="majorHAnsi"/>
          <w:color w:val="000000"/>
          <w:sz w:val="20"/>
          <w:szCs w:val="20"/>
        </w:rPr>
      </w:pPr>
      <w:r w:rsidRPr="00231ADE">
        <w:rPr>
          <w:rFonts w:asciiTheme="majorHAnsi" w:hAnsiTheme="majorHAnsi" w:cstheme="majorHAnsi"/>
          <w:color w:val="000000"/>
          <w:sz w:val="20"/>
          <w:szCs w:val="20"/>
        </w:rPr>
        <w:t>Use electronic mail with attachments.</w:t>
      </w:r>
    </w:p>
    <w:p w14:paraId="0EB221CC" w14:textId="77777777" w:rsidR="00745EEA" w:rsidRPr="00231ADE" w:rsidRDefault="00745EEA" w:rsidP="00745EEA">
      <w:pPr>
        <w:pStyle w:val="NormalWeb"/>
        <w:numPr>
          <w:ilvl w:val="0"/>
          <w:numId w:val="13"/>
        </w:numPr>
        <w:tabs>
          <w:tab w:val="left" w:pos="720"/>
        </w:tabs>
        <w:spacing w:before="0" w:beforeAutospacing="0" w:after="0" w:afterAutospacing="0"/>
        <w:textAlignment w:val="baseline"/>
        <w:rPr>
          <w:rFonts w:asciiTheme="majorHAnsi" w:hAnsiTheme="majorHAnsi" w:cstheme="majorHAnsi"/>
          <w:color w:val="000000"/>
          <w:sz w:val="20"/>
          <w:szCs w:val="20"/>
        </w:rPr>
      </w:pPr>
      <w:r w:rsidRPr="00231ADE">
        <w:rPr>
          <w:rFonts w:asciiTheme="majorHAnsi" w:hAnsiTheme="majorHAnsi" w:cstheme="majorHAnsi"/>
          <w:color w:val="000000"/>
          <w:sz w:val="20"/>
          <w:szCs w:val="20"/>
        </w:rPr>
        <w:t>Save files in commonly used word processing program formats.</w:t>
      </w:r>
    </w:p>
    <w:p w14:paraId="62C73FE3" w14:textId="77777777" w:rsidR="00745EEA" w:rsidRPr="00231ADE" w:rsidRDefault="00745EEA" w:rsidP="00745EEA">
      <w:pPr>
        <w:pStyle w:val="NormalWeb"/>
        <w:numPr>
          <w:ilvl w:val="0"/>
          <w:numId w:val="13"/>
        </w:numPr>
        <w:tabs>
          <w:tab w:val="left" w:pos="720"/>
        </w:tabs>
        <w:spacing w:before="0" w:beforeAutospacing="0" w:after="0" w:afterAutospacing="0"/>
        <w:textAlignment w:val="baseline"/>
        <w:rPr>
          <w:rFonts w:asciiTheme="majorHAnsi" w:hAnsiTheme="majorHAnsi" w:cstheme="majorHAnsi"/>
          <w:color w:val="000000"/>
          <w:sz w:val="20"/>
          <w:szCs w:val="20"/>
        </w:rPr>
      </w:pPr>
      <w:r w:rsidRPr="00231ADE">
        <w:rPr>
          <w:rFonts w:asciiTheme="majorHAnsi" w:hAnsiTheme="majorHAnsi" w:cstheme="majorHAnsi"/>
          <w:color w:val="000000"/>
          <w:sz w:val="20"/>
          <w:szCs w:val="20"/>
        </w:rPr>
        <w:t>Copy and paste text, graphics or hyperlinks.</w:t>
      </w:r>
    </w:p>
    <w:p w14:paraId="10EACAD3" w14:textId="77777777" w:rsidR="00745EEA" w:rsidRPr="00231ADE" w:rsidRDefault="00745EEA" w:rsidP="00745EEA">
      <w:pPr>
        <w:pStyle w:val="NormalWeb"/>
        <w:numPr>
          <w:ilvl w:val="0"/>
          <w:numId w:val="13"/>
        </w:numPr>
        <w:tabs>
          <w:tab w:val="left" w:pos="720"/>
        </w:tabs>
        <w:spacing w:before="0" w:beforeAutospacing="0" w:after="0" w:afterAutospacing="0"/>
        <w:textAlignment w:val="baseline"/>
        <w:rPr>
          <w:rFonts w:asciiTheme="majorHAnsi" w:hAnsiTheme="majorHAnsi" w:cstheme="majorHAnsi"/>
          <w:color w:val="000000"/>
          <w:sz w:val="20"/>
          <w:szCs w:val="20"/>
        </w:rPr>
      </w:pPr>
      <w:r w:rsidRPr="00231ADE">
        <w:rPr>
          <w:rFonts w:asciiTheme="majorHAnsi" w:hAnsiTheme="majorHAnsi" w:cstheme="majorHAnsi"/>
          <w:color w:val="000000"/>
          <w:sz w:val="20"/>
          <w:szCs w:val="20"/>
        </w:rPr>
        <w:t>Work within two or more browser windows simultaneously.</w:t>
      </w:r>
    </w:p>
    <w:p w14:paraId="1A73AE96" w14:textId="77777777" w:rsidR="00745EEA" w:rsidRPr="00231ADE" w:rsidRDefault="00745EEA" w:rsidP="00745EEA">
      <w:pPr>
        <w:pStyle w:val="NormalWeb"/>
        <w:numPr>
          <w:ilvl w:val="0"/>
          <w:numId w:val="13"/>
        </w:numPr>
        <w:tabs>
          <w:tab w:val="left" w:pos="720"/>
        </w:tabs>
        <w:spacing w:before="0" w:beforeAutospacing="0" w:after="0" w:afterAutospacing="0"/>
        <w:textAlignment w:val="baseline"/>
        <w:rPr>
          <w:rFonts w:asciiTheme="majorHAnsi" w:hAnsiTheme="majorHAnsi" w:cstheme="majorHAnsi"/>
          <w:color w:val="000000"/>
          <w:sz w:val="20"/>
          <w:szCs w:val="20"/>
        </w:rPr>
      </w:pPr>
      <w:r w:rsidRPr="00231ADE">
        <w:rPr>
          <w:rFonts w:asciiTheme="majorHAnsi" w:hAnsiTheme="majorHAnsi" w:cstheme="majorHAnsi"/>
          <w:color w:val="000000"/>
          <w:sz w:val="20"/>
          <w:szCs w:val="20"/>
        </w:rPr>
        <w:t xml:space="preserve">Open and access PDF files. </w:t>
      </w:r>
    </w:p>
    <w:p w14:paraId="62FD713A" w14:textId="77777777" w:rsidR="005F7BF3" w:rsidRPr="00231ADE" w:rsidRDefault="00745EEA" w:rsidP="00745EEA">
      <w:pPr>
        <w:widowControl w:val="0"/>
        <w:rPr>
          <w:rFonts w:asciiTheme="majorHAnsi" w:hAnsiTheme="majorHAnsi" w:cstheme="majorHAnsi"/>
        </w:rPr>
      </w:pPr>
      <w:r w:rsidRPr="00231ADE">
        <w:rPr>
          <w:rFonts w:asciiTheme="majorHAnsi" w:hAnsiTheme="majorHAnsi" w:cstheme="majorHAnsi"/>
        </w:rPr>
        <w:br/>
      </w:r>
      <w:r w:rsidRPr="00231ADE">
        <w:rPr>
          <w:rFonts w:asciiTheme="majorHAnsi" w:hAnsiTheme="majorHAnsi" w:cstheme="majorHAnsi"/>
          <w:sz w:val="20"/>
          <w:szCs w:val="20"/>
        </w:rPr>
        <w:t xml:space="preserve">University students are expected to demonstrate competency in Computer Technology. Explore the </w:t>
      </w:r>
      <w:hyperlink r:id="rId25" w:history="1">
        <w:r w:rsidRPr="00231ADE">
          <w:rPr>
            <w:rStyle w:val="Hyperlink"/>
            <w:rFonts w:asciiTheme="majorHAnsi" w:hAnsiTheme="majorHAnsi" w:cstheme="majorHAnsi"/>
            <w:color w:val="1155CC"/>
            <w:sz w:val="20"/>
            <w:szCs w:val="20"/>
          </w:rPr>
          <w:t>Computer Technology Competencies</w:t>
        </w:r>
      </w:hyperlink>
      <w:r w:rsidRPr="00231ADE">
        <w:rPr>
          <w:rFonts w:asciiTheme="majorHAnsi" w:hAnsiTheme="majorHAnsi" w:cstheme="majorHAnsi"/>
          <w:sz w:val="20"/>
          <w:szCs w:val="20"/>
        </w:rPr>
        <w:t xml:space="preserve"> page for more information.</w:t>
      </w:r>
    </w:p>
    <w:p w14:paraId="2FEDBBE0" w14:textId="77777777" w:rsidR="005F7BF3" w:rsidRPr="00231ADE" w:rsidRDefault="00552C94" w:rsidP="00552C94">
      <w:pPr>
        <w:pStyle w:val="syllabusheading"/>
        <w:rPr>
          <w:rFonts w:asciiTheme="majorHAnsi" w:hAnsiTheme="majorHAnsi" w:cstheme="majorHAnsi"/>
        </w:rPr>
      </w:pPr>
      <w:r w:rsidRPr="00231ADE">
        <w:rPr>
          <w:rFonts w:asciiTheme="majorHAnsi" w:hAnsiTheme="majorHAnsi" w:cstheme="majorHAnsi"/>
        </w:rPr>
        <w:t>Evaluation of the Course</w:t>
      </w:r>
    </w:p>
    <w:p w14:paraId="4E4D593D" w14:textId="77777777" w:rsidR="005F7BF3" w:rsidRPr="00231ADE" w:rsidRDefault="005F7BF3">
      <w:pPr>
        <w:widowControl w:val="0"/>
        <w:rPr>
          <w:rFonts w:asciiTheme="majorHAnsi" w:hAnsiTheme="majorHAnsi" w:cstheme="majorHAnsi"/>
        </w:rPr>
      </w:pPr>
      <w:bookmarkStart w:id="7" w:name="h.yci9aamwfzs7" w:colFirst="0" w:colLast="0"/>
      <w:bookmarkEnd w:id="7"/>
    </w:p>
    <w:p w14:paraId="08656356" w14:textId="77777777" w:rsidR="005F7BF3" w:rsidRPr="00231ADE" w:rsidRDefault="00322994">
      <w:pPr>
        <w:widowControl w:val="0"/>
        <w:rPr>
          <w:rFonts w:asciiTheme="majorHAnsi" w:hAnsiTheme="majorHAnsi" w:cstheme="majorHAnsi"/>
        </w:rPr>
      </w:pPr>
      <w:r w:rsidRPr="00231ADE">
        <w:rPr>
          <w:rFonts w:asciiTheme="majorHAnsi" w:hAnsiTheme="majorHAnsi" w:cstheme="majorHAnsi"/>
          <w:sz w:val="20"/>
        </w:rPr>
        <w:t>Students will be provided an opportunity to evaluate instruction in this course using the University's standard procedures, which are administered by the</w:t>
      </w:r>
      <w:hyperlink r:id="rId26">
        <w:r w:rsidRPr="00231ADE">
          <w:rPr>
            <w:rFonts w:asciiTheme="majorHAnsi" w:hAnsiTheme="majorHAnsi" w:cstheme="majorHAnsi"/>
            <w:sz w:val="20"/>
          </w:rPr>
          <w:t xml:space="preserve"> </w:t>
        </w:r>
      </w:hyperlink>
      <w:hyperlink r:id="rId27">
        <w:r w:rsidR="008360AE" w:rsidRPr="00231ADE">
          <w:rPr>
            <w:rFonts w:asciiTheme="majorHAnsi" w:hAnsiTheme="majorHAnsi" w:cstheme="majorHAnsi"/>
            <w:color w:val="1155CC"/>
            <w:sz w:val="20"/>
            <w:u w:val="single"/>
          </w:rPr>
          <w:t>Office of Institutional Research and Effectiveness</w:t>
        </w:r>
      </w:hyperlink>
      <w:r w:rsidRPr="00231ADE">
        <w:rPr>
          <w:rFonts w:asciiTheme="majorHAnsi" w:hAnsiTheme="majorHAnsi" w:cstheme="majorHAnsi"/>
          <w:sz w:val="20"/>
        </w:rPr>
        <w:t xml:space="preserve"> (OIRE). </w:t>
      </w:r>
    </w:p>
    <w:p w14:paraId="34A09C7B" w14:textId="77777777" w:rsidR="005F7BF3" w:rsidRPr="00231ADE" w:rsidRDefault="005F7BF3">
      <w:pPr>
        <w:widowControl w:val="0"/>
        <w:rPr>
          <w:rFonts w:asciiTheme="majorHAnsi" w:hAnsiTheme="majorHAnsi" w:cstheme="majorHAnsi"/>
        </w:rPr>
      </w:pPr>
    </w:p>
    <w:p w14:paraId="109FE40B" w14:textId="77777777" w:rsidR="005F7BF3" w:rsidRDefault="00322994">
      <w:pPr>
        <w:widowControl w:val="0"/>
      </w:pPr>
      <w:r w:rsidRPr="00231ADE">
        <w:rPr>
          <w:rFonts w:asciiTheme="majorHAnsi" w:hAnsiTheme="majorHAnsi" w:cstheme="majorHAnsi"/>
          <w:sz w:val="20"/>
        </w:rPr>
        <w:t>Additional informal formative surveys may also b</w:t>
      </w:r>
      <w:r>
        <w:rPr>
          <w:sz w:val="20"/>
        </w:rPr>
        <w:t>e administered within the course as an optional evaluation tool.</w:t>
      </w:r>
    </w:p>
    <w:sectPr w:rsidR="005F7BF3" w:rsidSect="00D77B86">
      <w:headerReference w:type="default" r:id="rId28"/>
      <w:type w:val="continuous"/>
      <w:pgSz w:w="12240" w:h="15840"/>
      <w:pgMar w:top="360" w:right="1080" w:bottom="36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BBB4C" w14:textId="77777777" w:rsidR="00967262" w:rsidRDefault="00967262" w:rsidP="00552C94">
      <w:r>
        <w:separator/>
      </w:r>
    </w:p>
  </w:endnote>
  <w:endnote w:type="continuationSeparator" w:id="0">
    <w:p w14:paraId="6835B34B" w14:textId="77777777" w:rsidR="00967262" w:rsidRDefault="00967262" w:rsidP="00552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5C123" w14:textId="77777777" w:rsidR="00967262" w:rsidRDefault="00967262" w:rsidP="00552C94">
      <w:r>
        <w:separator/>
      </w:r>
    </w:p>
  </w:footnote>
  <w:footnote w:type="continuationSeparator" w:id="0">
    <w:p w14:paraId="0972A0EA" w14:textId="77777777" w:rsidR="00967262" w:rsidRDefault="00967262" w:rsidP="00552C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9DAEB" w14:textId="77777777" w:rsidR="00D77B86" w:rsidRDefault="00D77B86" w:rsidP="00D77B86">
    <w:pPr>
      <w:widowControl w:val="0"/>
      <w:tabs>
        <w:tab w:val="right" w:pos="100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0588D"/>
    <w:multiLevelType w:val="multilevel"/>
    <w:tmpl w:val="A7EED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57AC6"/>
    <w:multiLevelType w:val="multilevel"/>
    <w:tmpl w:val="BE7E71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1AA14627"/>
    <w:multiLevelType w:val="multilevel"/>
    <w:tmpl w:val="190C4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D723AE"/>
    <w:multiLevelType w:val="multilevel"/>
    <w:tmpl w:val="0E0EA1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1F7634EA"/>
    <w:multiLevelType w:val="multilevel"/>
    <w:tmpl w:val="6D7E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A73BB0"/>
    <w:multiLevelType w:val="multilevel"/>
    <w:tmpl w:val="3C224D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15:restartNumberingAfterBreak="0">
    <w:nsid w:val="34C81D6E"/>
    <w:multiLevelType w:val="hybridMultilevel"/>
    <w:tmpl w:val="9202D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D8048E"/>
    <w:multiLevelType w:val="multilevel"/>
    <w:tmpl w:val="BFB63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011ABF"/>
    <w:multiLevelType w:val="multilevel"/>
    <w:tmpl w:val="9104E7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420B59D6"/>
    <w:multiLevelType w:val="hybridMultilevel"/>
    <w:tmpl w:val="55D4FC64"/>
    <w:lvl w:ilvl="0" w:tplc="ABEAC20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956233"/>
    <w:multiLevelType w:val="hybridMultilevel"/>
    <w:tmpl w:val="0B7AB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2B0905"/>
    <w:multiLevelType w:val="multilevel"/>
    <w:tmpl w:val="769CE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DD3CE2"/>
    <w:multiLevelType w:val="multilevel"/>
    <w:tmpl w:val="D62010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5A885DD0"/>
    <w:multiLevelType w:val="hybridMultilevel"/>
    <w:tmpl w:val="A6EE8108"/>
    <w:lvl w:ilvl="0" w:tplc="0409000F">
      <w:start w:val="1"/>
      <w:numFmt w:val="decimal"/>
      <w:lvlText w:val="%1."/>
      <w:lvlJc w:val="left"/>
      <w:pPr>
        <w:ind w:left="720" w:hanging="360"/>
      </w:p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DD098E"/>
    <w:multiLevelType w:val="hybridMultilevel"/>
    <w:tmpl w:val="795C2BB8"/>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EC42B5"/>
    <w:multiLevelType w:val="hybridMultilevel"/>
    <w:tmpl w:val="9886F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53174A"/>
    <w:multiLevelType w:val="multilevel"/>
    <w:tmpl w:val="3A9278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15:restartNumberingAfterBreak="0">
    <w:nsid w:val="6F124A46"/>
    <w:multiLevelType w:val="multilevel"/>
    <w:tmpl w:val="6128D7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13966A6"/>
    <w:multiLevelType w:val="multilevel"/>
    <w:tmpl w:val="67EC3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E41F31"/>
    <w:multiLevelType w:val="hybridMultilevel"/>
    <w:tmpl w:val="B9046DD8"/>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8A14B8"/>
    <w:multiLevelType w:val="hybridMultilevel"/>
    <w:tmpl w:val="C022718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EB82079"/>
    <w:multiLevelType w:val="hybridMultilevel"/>
    <w:tmpl w:val="C022718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006980636">
    <w:abstractNumId w:val="8"/>
  </w:num>
  <w:num w:numId="2" w16cid:durableId="2122265290">
    <w:abstractNumId w:val="1"/>
  </w:num>
  <w:num w:numId="3" w16cid:durableId="1213226684">
    <w:abstractNumId w:val="3"/>
  </w:num>
  <w:num w:numId="4" w16cid:durableId="16398097">
    <w:abstractNumId w:val="16"/>
  </w:num>
  <w:num w:numId="5" w16cid:durableId="1223296498">
    <w:abstractNumId w:val="5"/>
  </w:num>
  <w:num w:numId="6" w16cid:durableId="587344841">
    <w:abstractNumId w:val="12"/>
  </w:num>
  <w:num w:numId="7" w16cid:durableId="31464506">
    <w:abstractNumId w:val="6"/>
  </w:num>
  <w:num w:numId="8" w16cid:durableId="763767726">
    <w:abstractNumId w:val="15"/>
  </w:num>
  <w:num w:numId="9" w16cid:durableId="1171335908">
    <w:abstractNumId w:val="19"/>
  </w:num>
  <w:num w:numId="10" w16cid:durableId="1344820889">
    <w:abstractNumId w:val="18"/>
  </w:num>
  <w:num w:numId="11" w16cid:durableId="1924218840">
    <w:abstractNumId w:val="7"/>
  </w:num>
  <w:num w:numId="12" w16cid:durableId="1396901954">
    <w:abstractNumId w:val="0"/>
  </w:num>
  <w:num w:numId="13" w16cid:durableId="1292324452">
    <w:abstractNumId w:val="2"/>
  </w:num>
  <w:num w:numId="14" w16cid:durableId="633868970">
    <w:abstractNumId w:val="4"/>
  </w:num>
  <w:num w:numId="15" w16cid:durableId="1234245113">
    <w:abstractNumId w:val="10"/>
  </w:num>
  <w:num w:numId="16" w16cid:durableId="1914394862">
    <w:abstractNumId w:val="17"/>
  </w:num>
  <w:num w:numId="17" w16cid:durableId="369261364">
    <w:abstractNumId w:val="17"/>
    <w:lvlOverride w:ilvl="0">
      <w:lvl w:ilvl="0">
        <w:start w:val="1"/>
        <w:numFmt w:val="upperLetter"/>
        <w:lvlText w:val="%1."/>
        <w:lvlJc w:val="left"/>
        <w:pPr>
          <w:ind w:left="7020" w:hanging="360"/>
        </w:pPr>
      </w:lvl>
    </w:lvlOverride>
    <w:lvlOverride w:ilvl="1">
      <w:lvl w:ilvl="1">
        <w:start w:val="1"/>
        <w:numFmt w:val="lowerLetter"/>
        <w:lvlText w:val="%2."/>
        <w:lvlJc w:val="left"/>
        <w:pPr>
          <w:ind w:left="7740" w:hanging="360"/>
        </w:pPr>
      </w:lvl>
    </w:lvlOverride>
    <w:lvlOverride w:ilvl="2">
      <w:lvl w:ilvl="2">
        <w:start w:val="1"/>
        <w:numFmt w:val="lowerRoman"/>
        <w:lvlText w:val="%3."/>
        <w:lvlJc w:val="right"/>
        <w:pPr>
          <w:ind w:left="8460" w:hanging="180"/>
        </w:pPr>
      </w:lvl>
    </w:lvlOverride>
    <w:lvlOverride w:ilvl="3">
      <w:lvl w:ilvl="3" w:tentative="1">
        <w:start w:val="1"/>
        <w:numFmt w:val="decimal"/>
        <w:lvlText w:val="%4."/>
        <w:lvlJc w:val="left"/>
        <w:pPr>
          <w:ind w:left="9180" w:hanging="360"/>
        </w:pPr>
      </w:lvl>
    </w:lvlOverride>
    <w:lvlOverride w:ilvl="4">
      <w:lvl w:ilvl="4" w:tentative="1">
        <w:start w:val="1"/>
        <w:numFmt w:val="lowerLetter"/>
        <w:lvlText w:val="%5."/>
        <w:lvlJc w:val="left"/>
        <w:pPr>
          <w:ind w:left="9900" w:hanging="360"/>
        </w:pPr>
      </w:lvl>
    </w:lvlOverride>
    <w:lvlOverride w:ilvl="5">
      <w:lvl w:ilvl="5" w:tentative="1">
        <w:start w:val="1"/>
        <w:numFmt w:val="lowerRoman"/>
        <w:lvlText w:val="%6."/>
        <w:lvlJc w:val="right"/>
        <w:pPr>
          <w:ind w:left="10620" w:hanging="180"/>
        </w:pPr>
      </w:lvl>
    </w:lvlOverride>
    <w:lvlOverride w:ilvl="6">
      <w:lvl w:ilvl="6" w:tentative="1">
        <w:start w:val="1"/>
        <w:numFmt w:val="decimal"/>
        <w:lvlText w:val="%7."/>
        <w:lvlJc w:val="left"/>
        <w:pPr>
          <w:ind w:left="11340" w:hanging="360"/>
        </w:pPr>
      </w:lvl>
    </w:lvlOverride>
    <w:lvlOverride w:ilvl="7">
      <w:lvl w:ilvl="7" w:tentative="1">
        <w:start w:val="1"/>
        <w:numFmt w:val="lowerLetter"/>
        <w:lvlText w:val="%8."/>
        <w:lvlJc w:val="left"/>
        <w:pPr>
          <w:ind w:left="12060" w:hanging="360"/>
        </w:pPr>
      </w:lvl>
    </w:lvlOverride>
    <w:lvlOverride w:ilvl="8">
      <w:lvl w:ilvl="8" w:tentative="1">
        <w:start w:val="1"/>
        <w:numFmt w:val="lowerRoman"/>
        <w:lvlText w:val="%9."/>
        <w:lvlJc w:val="right"/>
        <w:pPr>
          <w:ind w:left="12780" w:hanging="180"/>
        </w:pPr>
      </w:lvl>
    </w:lvlOverride>
  </w:num>
  <w:num w:numId="18" w16cid:durableId="372921119">
    <w:abstractNumId w:val="13"/>
  </w:num>
  <w:num w:numId="19" w16cid:durableId="1734084028">
    <w:abstractNumId w:val="11"/>
  </w:num>
  <w:num w:numId="20" w16cid:durableId="391805901">
    <w:abstractNumId w:val="14"/>
  </w:num>
  <w:num w:numId="21" w16cid:durableId="1173226953">
    <w:abstractNumId w:val="9"/>
  </w:num>
  <w:num w:numId="22" w16cid:durableId="1302690504">
    <w:abstractNumId w:val="20"/>
  </w:num>
  <w:num w:numId="23" w16cid:durableId="6029329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BF3"/>
    <w:rsid w:val="000220C2"/>
    <w:rsid w:val="00046F57"/>
    <w:rsid w:val="000551E3"/>
    <w:rsid w:val="00076AA1"/>
    <w:rsid w:val="000B1B42"/>
    <w:rsid w:val="000B7063"/>
    <w:rsid w:val="000C20BA"/>
    <w:rsid w:val="000F3ECB"/>
    <w:rsid w:val="00120E23"/>
    <w:rsid w:val="0013107D"/>
    <w:rsid w:val="00137218"/>
    <w:rsid w:val="00166B4D"/>
    <w:rsid w:val="00197272"/>
    <w:rsid w:val="001A1848"/>
    <w:rsid w:val="002169E8"/>
    <w:rsid w:val="00225229"/>
    <w:rsid w:val="00226A88"/>
    <w:rsid w:val="00231ADE"/>
    <w:rsid w:val="0024341A"/>
    <w:rsid w:val="00263872"/>
    <w:rsid w:val="002B5717"/>
    <w:rsid w:val="002C613E"/>
    <w:rsid w:val="002C6851"/>
    <w:rsid w:val="002F1B33"/>
    <w:rsid w:val="00322994"/>
    <w:rsid w:val="00383073"/>
    <w:rsid w:val="00387889"/>
    <w:rsid w:val="003C4438"/>
    <w:rsid w:val="003E2888"/>
    <w:rsid w:val="004247DB"/>
    <w:rsid w:val="00427D97"/>
    <w:rsid w:val="00446F76"/>
    <w:rsid w:val="00447C8D"/>
    <w:rsid w:val="004612E7"/>
    <w:rsid w:val="0047381B"/>
    <w:rsid w:val="00483053"/>
    <w:rsid w:val="004E164B"/>
    <w:rsid w:val="004F1BFE"/>
    <w:rsid w:val="00540C94"/>
    <w:rsid w:val="005473A0"/>
    <w:rsid w:val="00550E38"/>
    <w:rsid w:val="00552C94"/>
    <w:rsid w:val="00552F2A"/>
    <w:rsid w:val="0055773B"/>
    <w:rsid w:val="0057196F"/>
    <w:rsid w:val="0057261E"/>
    <w:rsid w:val="005856F7"/>
    <w:rsid w:val="00586C9A"/>
    <w:rsid w:val="005B0B67"/>
    <w:rsid w:val="005B27A8"/>
    <w:rsid w:val="005D3330"/>
    <w:rsid w:val="005E2702"/>
    <w:rsid w:val="005F36CB"/>
    <w:rsid w:val="005F7BF3"/>
    <w:rsid w:val="0061122A"/>
    <w:rsid w:val="006207B5"/>
    <w:rsid w:val="00621736"/>
    <w:rsid w:val="00621CA3"/>
    <w:rsid w:val="00635F41"/>
    <w:rsid w:val="0064683D"/>
    <w:rsid w:val="00647382"/>
    <w:rsid w:val="0066661E"/>
    <w:rsid w:val="00671C57"/>
    <w:rsid w:val="00673FAF"/>
    <w:rsid w:val="00706337"/>
    <w:rsid w:val="00711AD3"/>
    <w:rsid w:val="007209B8"/>
    <w:rsid w:val="00726E20"/>
    <w:rsid w:val="00733FB5"/>
    <w:rsid w:val="00736741"/>
    <w:rsid w:val="00745EEA"/>
    <w:rsid w:val="00750014"/>
    <w:rsid w:val="007B7C1C"/>
    <w:rsid w:val="007C2F47"/>
    <w:rsid w:val="007E742E"/>
    <w:rsid w:val="008003A8"/>
    <w:rsid w:val="0081674B"/>
    <w:rsid w:val="00817ABA"/>
    <w:rsid w:val="008360AE"/>
    <w:rsid w:val="008431D5"/>
    <w:rsid w:val="00862610"/>
    <w:rsid w:val="0086681D"/>
    <w:rsid w:val="00891C80"/>
    <w:rsid w:val="008A788F"/>
    <w:rsid w:val="008C1686"/>
    <w:rsid w:val="009069F0"/>
    <w:rsid w:val="00917697"/>
    <w:rsid w:val="009224AE"/>
    <w:rsid w:val="00936E3D"/>
    <w:rsid w:val="00955523"/>
    <w:rsid w:val="0096135E"/>
    <w:rsid w:val="00967262"/>
    <w:rsid w:val="00A1283C"/>
    <w:rsid w:val="00A9539A"/>
    <w:rsid w:val="00AD1377"/>
    <w:rsid w:val="00B0309E"/>
    <w:rsid w:val="00B04518"/>
    <w:rsid w:val="00B2065E"/>
    <w:rsid w:val="00C0650D"/>
    <w:rsid w:val="00C20BCE"/>
    <w:rsid w:val="00C40B02"/>
    <w:rsid w:val="00C62415"/>
    <w:rsid w:val="00CC4417"/>
    <w:rsid w:val="00CE2F0A"/>
    <w:rsid w:val="00D0503B"/>
    <w:rsid w:val="00D347B7"/>
    <w:rsid w:val="00D43637"/>
    <w:rsid w:val="00D5196E"/>
    <w:rsid w:val="00D701DF"/>
    <w:rsid w:val="00D77B86"/>
    <w:rsid w:val="00DB17F2"/>
    <w:rsid w:val="00DB2173"/>
    <w:rsid w:val="00DD1FAA"/>
    <w:rsid w:val="00DE461C"/>
    <w:rsid w:val="00DF00C8"/>
    <w:rsid w:val="00E60F71"/>
    <w:rsid w:val="00E62358"/>
    <w:rsid w:val="00E645E2"/>
    <w:rsid w:val="00ED2239"/>
    <w:rsid w:val="00ED66D6"/>
    <w:rsid w:val="00EF0B23"/>
    <w:rsid w:val="00F0280D"/>
    <w:rsid w:val="00F065A7"/>
    <w:rsid w:val="00F2081F"/>
    <w:rsid w:val="00F96035"/>
    <w:rsid w:val="00F97EB2"/>
    <w:rsid w:val="00FD1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65D25D"/>
  <w15:docId w15:val="{86CC7A7C-A804-4232-B610-65CBC081F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rFonts w:ascii="Arial" w:eastAsia="Arial" w:hAnsi="Arial" w:cs="Arial"/>
      <w:color w:val="000000"/>
    </w:rPr>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link w:val="Heading2Char"/>
    <w:pPr>
      <w:widowControl w:val="0"/>
      <w:contextualSpacing/>
      <w:jc w:val="center"/>
      <w:outlineLvl w:val="1"/>
    </w:pPr>
    <w:rPr>
      <w:sz w:val="28"/>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widowControl w:val="0"/>
      <w:contextualSpacing/>
      <w:jc w:val="center"/>
      <w:outlineLvl w:val="4"/>
    </w:pPr>
    <w:rPr>
      <w:b/>
      <w:color w:val="FFFFFF"/>
      <w:sz w:val="20"/>
    </w:rPr>
  </w:style>
  <w:style w:type="paragraph" w:styleId="Heading6">
    <w:name w:val="heading 6"/>
    <w:basedOn w:val="Normal"/>
    <w:next w:val="Normal"/>
    <w:link w:val="Heading6Char"/>
    <w:pPr>
      <w:keepNext/>
      <w:keepLines/>
      <w:spacing w:before="160"/>
      <w:contextualSpacing/>
      <w:outlineLvl w:val="5"/>
    </w:pPr>
    <w:rPr>
      <w:rFonts w:ascii="Trebuchet MS" w:eastAsia="Trebuchet MS" w:hAnsi="Trebuchet MS" w:cs="Trebuchet MS"/>
      <w:i/>
      <w:color w:val="666666"/>
    </w:rPr>
  </w:style>
  <w:style w:type="paragraph" w:styleId="Heading7">
    <w:name w:val="heading 7"/>
    <w:basedOn w:val="Normal"/>
    <w:next w:val="Normal"/>
    <w:link w:val="Heading7Char"/>
    <w:uiPriority w:val="9"/>
    <w:unhideWhenUsed/>
    <w:qFormat/>
    <w:rsid w:val="006207B5"/>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6207B5"/>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6207B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w:eastAsia="Arial" w:hAnsi="Arial" w:cs="Arial"/>
      <w:color w:val="000000"/>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0280D"/>
    <w:rPr>
      <w:rFonts w:ascii="Tahoma" w:hAnsi="Tahoma" w:cs="Tahoma"/>
      <w:sz w:val="16"/>
      <w:szCs w:val="16"/>
    </w:rPr>
  </w:style>
  <w:style w:type="character" w:customStyle="1" w:styleId="BalloonTextChar">
    <w:name w:val="Balloon Text Char"/>
    <w:basedOn w:val="DefaultParagraphFont"/>
    <w:link w:val="BalloonText"/>
    <w:uiPriority w:val="99"/>
    <w:semiHidden/>
    <w:rsid w:val="00F0280D"/>
    <w:rPr>
      <w:rFonts w:ascii="Tahoma" w:eastAsia="Arial" w:hAnsi="Tahoma" w:cs="Tahoma"/>
      <w:color w:val="000000"/>
      <w:sz w:val="16"/>
      <w:szCs w:val="16"/>
    </w:rPr>
  </w:style>
  <w:style w:type="paragraph" w:styleId="CommentSubject">
    <w:name w:val="annotation subject"/>
    <w:basedOn w:val="CommentText"/>
    <w:next w:val="CommentText"/>
    <w:link w:val="CommentSubjectChar"/>
    <w:uiPriority w:val="99"/>
    <w:semiHidden/>
    <w:unhideWhenUsed/>
    <w:rsid w:val="00550E38"/>
    <w:rPr>
      <w:b/>
      <w:bCs/>
    </w:rPr>
  </w:style>
  <w:style w:type="character" w:customStyle="1" w:styleId="CommentSubjectChar">
    <w:name w:val="Comment Subject Char"/>
    <w:basedOn w:val="CommentTextChar"/>
    <w:link w:val="CommentSubject"/>
    <w:uiPriority w:val="99"/>
    <w:semiHidden/>
    <w:rsid w:val="00550E38"/>
    <w:rPr>
      <w:rFonts w:ascii="Arial" w:eastAsia="Arial" w:hAnsi="Arial" w:cs="Arial"/>
      <w:b/>
      <w:bCs/>
      <w:color w:val="000000"/>
      <w:sz w:val="20"/>
      <w:szCs w:val="20"/>
    </w:rPr>
  </w:style>
  <w:style w:type="paragraph" w:customStyle="1" w:styleId="desyllabusbodytext">
    <w:name w:val="de_syllabusbodytext"/>
    <w:basedOn w:val="Normal"/>
    <w:rsid w:val="00E60F71"/>
    <w:pPr>
      <w:spacing w:before="100" w:beforeAutospacing="1" w:after="100" w:afterAutospacing="1"/>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E60F71"/>
    <w:rPr>
      <w:b/>
      <w:bCs/>
    </w:rPr>
  </w:style>
  <w:style w:type="paragraph" w:customStyle="1" w:styleId="style2">
    <w:name w:val="style2"/>
    <w:basedOn w:val="Normal"/>
    <w:rsid w:val="00E60F71"/>
    <w:pPr>
      <w:spacing w:before="100" w:beforeAutospacing="1" w:after="100" w:afterAutospacing="1"/>
    </w:pPr>
    <w:rPr>
      <w:rFonts w:ascii="Times New Roman" w:eastAsia="Times New Roman" w:hAnsi="Times New Roman" w:cs="Times New Roman"/>
      <w:color w:val="auto"/>
      <w:sz w:val="24"/>
      <w:szCs w:val="24"/>
    </w:rPr>
  </w:style>
  <w:style w:type="paragraph" w:styleId="NormalWeb">
    <w:name w:val="Normal (Web)"/>
    <w:basedOn w:val="Normal"/>
    <w:link w:val="NormalWebChar"/>
    <w:uiPriority w:val="99"/>
    <w:unhideWhenUsed/>
    <w:rsid w:val="00E60F71"/>
    <w:pPr>
      <w:spacing w:before="100" w:beforeAutospacing="1" w:after="100" w:afterAutospacing="1"/>
    </w:pPr>
    <w:rPr>
      <w:rFonts w:ascii="Times New Roman" w:eastAsia="Times New Roman" w:hAnsi="Times New Roman" w:cs="Times New Roman"/>
      <w:color w:val="auto"/>
      <w:sz w:val="24"/>
      <w:szCs w:val="24"/>
    </w:rPr>
  </w:style>
  <w:style w:type="paragraph" w:customStyle="1" w:styleId="syllabusheading">
    <w:name w:val="syllabus heading"/>
    <w:basedOn w:val="Heading1"/>
    <w:autoRedefine/>
    <w:qFormat/>
    <w:rsid w:val="00A9539A"/>
    <w:pPr>
      <w:widowControl w:val="0"/>
      <w:shd w:val="clear" w:color="auto" w:fill="7F7F7F" w:themeFill="text1" w:themeFillTint="80"/>
      <w:jc w:val="center"/>
    </w:pPr>
    <w:rPr>
      <w:b/>
      <w:color w:val="FFFFFF" w:themeColor="background1"/>
      <w:sz w:val="20"/>
    </w:rPr>
  </w:style>
  <w:style w:type="paragraph" w:styleId="NoSpacing">
    <w:name w:val="No Spacing"/>
    <w:uiPriority w:val="1"/>
    <w:qFormat/>
    <w:rsid w:val="008003A8"/>
    <w:rPr>
      <w:rFonts w:ascii="Arial" w:eastAsia="Arial" w:hAnsi="Arial" w:cs="Arial"/>
      <w:color w:val="000000"/>
    </w:rPr>
  </w:style>
  <w:style w:type="paragraph" w:styleId="Header">
    <w:name w:val="header"/>
    <w:basedOn w:val="Normal"/>
    <w:link w:val="HeaderChar"/>
    <w:uiPriority w:val="99"/>
    <w:unhideWhenUsed/>
    <w:rsid w:val="00552C94"/>
    <w:pPr>
      <w:tabs>
        <w:tab w:val="center" w:pos="4680"/>
        <w:tab w:val="right" w:pos="9360"/>
      </w:tabs>
    </w:pPr>
  </w:style>
  <w:style w:type="character" w:customStyle="1" w:styleId="HeaderChar">
    <w:name w:val="Header Char"/>
    <w:basedOn w:val="DefaultParagraphFont"/>
    <w:link w:val="Header"/>
    <w:uiPriority w:val="99"/>
    <w:rsid w:val="00552C94"/>
    <w:rPr>
      <w:rFonts w:ascii="Arial" w:eastAsia="Arial" w:hAnsi="Arial" w:cs="Arial"/>
      <w:color w:val="000000"/>
    </w:rPr>
  </w:style>
  <w:style w:type="paragraph" w:styleId="Footer">
    <w:name w:val="footer"/>
    <w:basedOn w:val="Normal"/>
    <w:link w:val="FooterChar"/>
    <w:uiPriority w:val="99"/>
    <w:unhideWhenUsed/>
    <w:rsid w:val="00552C94"/>
    <w:pPr>
      <w:tabs>
        <w:tab w:val="center" w:pos="4680"/>
        <w:tab w:val="right" w:pos="9360"/>
      </w:tabs>
    </w:pPr>
  </w:style>
  <w:style w:type="character" w:customStyle="1" w:styleId="FooterChar">
    <w:name w:val="Footer Char"/>
    <w:basedOn w:val="DefaultParagraphFont"/>
    <w:link w:val="Footer"/>
    <w:uiPriority w:val="99"/>
    <w:rsid w:val="00552C94"/>
    <w:rPr>
      <w:rFonts w:ascii="Arial" w:eastAsia="Arial" w:hAnsi="Arial" w:cs="Arial"/>
      <w:color w:val="000000"/>
    </w:rPr>
  </w:style>
  <w:style w:type="paragraph" w:styleId="ListParagraph">
    <w:name w:val="List Paragraph"/>
    <w:basedOn w:val="Normal"/>
    <w:uiPriority w:val="34"/>
    <w:qFormat/>
    <w:rsid w:val="00552C94"/>
    <w:pPr>
      <w:ind w:left="720"/>
      <w:contextualSpacing/>
    </w:pPr>
  </w:style>
  <w:style w:type="character" w:styleId="BookTitle">
    <w:name w:val="Book Title"/>
    <w:basedOn w:val="DefaultParagraphFont"/>
    <w:uiPriority w:val="33"/>
    <w:qFormat/>
    <w:rsid w:val="00E645E2"/>
    <w:rPr>
      <w:b/>
      <w:bCs/>
      <w:smallCaps/>
      <w:spacing w:val="5"/>
    </w:rPr>
  </w:style>
  <w:style w:type="table" w:customStyle="1" w:styleId="SyllabusTable">
    <w:name w:val="SyllabusTable"/>
    <w:basedOn w:val="TableNormal"/>
    <w:uiPriority w:val="99"/>
    <w:rsid w:val="006207B5"/>
    <w:pPr>
      <w:jc w:val="center"/>
    </w:pPr>
    <w:rPr>
      <w:rFonts w:ascii="Arial" w:hAnsi="Arial"/>
      <w:sz w:val="20"/>
    </w:rPr>
    <w:tblPr>
      <w:tblStyleColBandSize w:val="1"/>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72" w:type="dxa"/>
        <w:left w:w="115" w:type="dxa"/>
        <w:bottom w:w="72" w:type="dxa"/>
        <w:right w:w="115" w:type="dxa"/>
      </w:tblCellMar>
    </w:tblPr>
    <w:tcPr>
      <w:vAlign w:val="center"/>
    </w:tcPr>
    <w:tblStylePr w:type="firstRow">
      <w:rPr>
        <w:rFonts w:ascii="Arial" w:hAnsi="Arial"/>
        <w:b/>
        <w:sz w:val="20"/>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l2br w:val="nil"/>
          <w:tr2bl w:val="nil"/>
        </w:tcBorders>
        <w:shd w:val="clear" w:color="auto" w:fill="BFBFBF" w:themeFill="background1" w:themeFillShade="BF"/>
      </w:tcPr>
    </w:tblStylePr>
  </w:style>
  <w:style w:type="table" w:styleId="TableGrid">
    <w:name w:val="Table Grid"/>
    <w:basedOn w:val="TableNormal"/>
    <w:uiPriority w:val="39"/>
    <w:rsid w:val="00E645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E645E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7Char">
    <w:name w:val="Heading 7 Char"/>
    <w:basedOn w:val="DefaultParagraphFont"/>
    <w:link w:val="Heading7"/>
    <w:uiPriority w:val="9"/>
    <w:rsid w:val="006207B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6207B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6207B5"/>
    <w:rPr>
      <w:rFonts w:asciiTheme="majorHAnsi" w:eastAsiaTheme="majorEastAsia" w:hAnsiTheme="majorHAnsi" w:cstheme="majorBidi"/>
      <w:i/>
      <w:iCs/>
      <w:color w:val="404040" w:themeColor="text1" w:themeTint="BF"/>
      <w:sz w:val="20"/>
      <w:szCs w:val="20"/>
    </w:rPr>
  </w:style>
  <w:style w:type="paragraph" w:customStyle="1" w:styleId="Normalsyllabus">
    <w:name w:val="Normalsyllabus"/>
    <w:basedOn w:val="Normal"/>
    <w:link w:val="NormalsyllabusChar"/>
    <w:qFormat/>
    <w:rsid w:val="005473A0"/>
    <w:pPr>
      <w:widowControl w:val="0"/>
    </w:pPr>
    <w:rPr>
      <w:sz w:val="20"/>
    </w:rPr>
  </w:style>
  <w:style w:type="paragraph" w:customStyle="1" w:styleId="subheading">
    <w:name w:val="subheading"/>
    <w:basedOn w:val="Normal"/>
    <w:link w:val="subheadingChar"/>
    <w:qFormat/>
    <w:rsid w:val="005473A0"/>
    <w:pPr>
      <w:widowControl w:val="0"/>
    </w:pPr>
    <w:rPr>
      <w:b/>
      <w:sz w:val="20"/>
    </w:rPr>
  </w:style>
  <w:style w:type="character" w:customStyle="1" w:styleId="NormalsyllabusChar">
    <w:name w:val="Normalsyllabus Char"/>
    <w:basedOn w:val="DefaultParagraphFont"/>
    <w:link w:val="Normalsyllabus"/>
    <w:rsid w:val="005473A0"/>
    <w:rPr>
      <w:rFonts w:ascii="Arial" w:eastAsia="Arial" w:hAnsi="Arial" w:cs="Arial"/>
      <w:color w:val="000000"/>
      <w:sz w:val="20"/>
    </w:rPr>
  </w:style>
  <w:style w:type="paragraph" w:customStyle="1" w:styleId="SyllabusHeading2">
    <w:name w:val="SyllabusHeading2"/>
    <w:basedOn w:val="Heading2"/>
    <w:link w:val="SyllabusHeading2Char"/>
    <w:qFormat/>
    <w:rsid w:val="005473A0"/>
    <w:rPr>
      <w:b/>
      <w:sz w:val="24"/>
    </w:rPr>
  </w:style>
  <w:style w:type="character" w:customStyle="1" w:styleId="subheadingChar">
    <w:name w:val="subheading Char"/>
    <w:basedOn w:val="DefaultParagraphFont"/>
    <w:link w:val="subheading"/>
    <w:rsid w:val="005473A0"/>
    <w:rPr>
      <w:rFonts w:ascii="Arial" w:eastAsia="Arial" w:hAnsi="Arial" w:cs="Arial"/>
      <w:b/>
      <w:color w:val="000000"/>
      <w:sz w:val="20"/>
    </w:rPr>
  </w:style>
  <w:style w:type="paragraph" w:customStyle="1" w:styleId="CourseNumbering">
    <w:name w:val="CourseNumbering"/>
    <w:basedOn w:val="Heading6"/>
    <w:link w:val="CourseNumberingChar"/>
    <w:qFormat/>
    <w:rsid w:val="00552F2A"/>
    <w:pPr>
      <w:widowControl w:val="0"/>
      <w:jc w:val="right"/>
    </w:pPr>
    <w:rPr>
      <w:rFonts w:ascii="Arial" w:hAnsi="Arial"/>
      <w:i w:val="0"/>
      <w:color w:val="000000" w:themeColor="text1"/>
      <w:sz w:val="24"/>
    </w:rPr>
  </w:style>
  <w:style w:type="character" w:customStyle="1" w:styleId="Heading2Char">
    <w:name w:val="Heading 2 Char"/>
    <w:basedOn w:val="DefaultParagraphFont"/>
    <w:link w:val="Heading2"/>
    <w:rsid w:val="005473A0"/>
    <w:rPr>
      <w:rFonts w:ascii="Arial" w:eastAsia="Arial" w:hAnsi="Arial" w:cs="Arial"/>
      <w:color w:val="000000"/>
      <w:sz w:val="28"/>
    </w:rPr>
  </w:style>
  <w:style w:type="character" w:customStyle="1" w:styleId="SyllabusHeading2Char">
    <w:name w:val="SyllabusHeading2 Char"/>
    <w:basedOn w:val="Heading2Char"/>
    <w:link w:val="SyllabusHeading2"/>
    <w:rsid w:val="005473A0"/>
    <w:rPr>
      <w:rFonts w:ascii="Arial" w:eastAsia="Arial" w:hAnsi="Arial" w:cs="Arial"/>
      <w:b/>
      <w:color w:val="000000"/>
      <w:sz w:val="24"/>
    </w:rPr>
  </w:style>
  <w:style w:type="character" w:customStyle="1" w:styleId="Heading6Char">
    <w:name w:val="Heading 6 Char"/>
    <w:basedOn w:val="DefaultParagraphFont"/>
    <w:link w:val="Heading6"/>
    <w:rsid w:val="00552F2A"/>
    <w:rPr>
      <w:rFonts w:ascii="Trebuchet MS" w:eastAsia="Trebuchet MS" w:hAnsi="Trebuchet MS" w:cs="Trebuchet MS"/>
      <w:i/>
      <w:color w:val="666666"/>
    </w:rPr>
  </w:style>
  <w:style w:type="character" w:customStyle="1" w:styleId="CourseNumberingChar">
    <w:name w:val="CourseNumbering Char"/>
    <w:basedOn w:val="Heading6Char"/>
    <w:link w:val="CourseNumbering"/>
    <w:rsid w:val="00552F2A"/>
    <w:rPr>
      <w:rFonts w:ascii="Arial" w:eastAsia="Trebuchet MS" w:hAnsi="Arial" w:cs="Trebuchet MS"/>
      <w:i w:val="0"/>
      <w:color w:val="000000" w:themeColor="text1"/>
      <w:sz w:val="24"/>
    </w:rPr>
  </w:style>
  <w:style w:type="character" w:styleId="Hyperlink">
    <w:name w:val="Hyperlink"/>
    <w:basedOn w:val="DefaultParagraphFont"/>
    <w:uiPriority w:val="99"/>
    <w:unhideWhenUsed/>
    <w:rsid w:val="008360AE"/>
    <w:rPr>
      <w:color w:val="0000FF" w:themeColor="hyperlink"/>
      <w:u w:val="single"/>
    </w:rPr>
  </w:style>
  <w:style w:type="character" w:styleId="FollowedHyperlink">
    <w:name w:val="FollowedHyperlink"/>
    <w:basedOn w:val="DefaultParagraphFont"/>
    <w:uiPriority w:val="99"/>
    <w:semiHidden/>
    <w:unhideWhenUsed/>
    <w:rsid w:val="005E2702"/>
    <w:rPr>
      <w:color w:val="800080" w:themeColor="followedHyperlink"/>
      <w:u w:val="single"/>
    </w:rPr>
  </w:style>
  <w:style w:type="paragraph" w:customStyle="1" w:styleId="Hyperlink1">
    <w:name w:val="Hyperlink1"/>
    <w:basedOn w:val="NormalWeb"/>
    <w:link w:val="hyperlinkChar"/>
    <w:qFormat/>
    <w:rsid w:val="00F97EB2"/>
    <w:pPr>
      <w:spacing w:before="0" w:beforeAutospacing="0" w:after="0" w:afterAutospacing="0"/>
    </w:pPr>
    <w:rPr>
      <w:rFonts w:ascii="Arial" w:hAnsi="Arial" w:cs="Arial"/>
      <w:color w:val="1155CC"/>
      <w:sz w:val="20"/>
      <w:szCs w:val="20"/>
      <w:u w:val="single"/>
      <w:shd w:val="clear" w:color="auto" w:fill="FFFFFF"/>
    </w:rPr>
  </w:style>
  <w:style w:type="character" w:customStyle="1" w:styleId="NormalWebChar">
    <w:name w:val="Normal (Web) Char"/>
    <w:basedOn w:val="DefaultParagraphFont"/>
    <w:link w:val="NormalWeb"/>
    <w:uiPriority w:val="99"/>
    <w:rsid w:val="004247DB"/>
    <w:rPr>
      <w:rFonts w:ascii="Times New Roman" w:eastAsia="Times New Roman" w:hAnsi="Times New Roman" w:cs="Times New Roman"/>
      <w:sz w:val="24"/>
      <w:szCs w:val="24"/>
    </w:rPr>
  </w:style>
  <w:style w:type="character" w:customStyle="1" w:styleId="hyperlinkChar">
    <w:name w:val="hyperlink Char"/>
    <w:basedOn w:val="NormalWebChar"/>
    <w:link w:val="Hyperlink1"/>
    <w:rsid w:val="00F97EB2"/>
    <w:rPr>
      <w:rFonts w:ascii="Arial" w:eastAsia="Times New Roman" w:hAnsi="Arial" w:cs="Arial"/>
      <w:color w:val="1155CC"/>
      <w:sz w:val="20"/>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31060">
      <w:bodyDiv w:val="1"/>
      <w:marLeft w:val="0"/>
      <w:marRight w:val="0"/>
      <w:marTop w:val="0"/>
      <w:marBottom w:val="0"/>
      <w:divBdr>
        <w:top w:val="none" w:sz="0" w:space="0" w:color="auto"/>
        <w:left w:val="none" w:sz="0" w:space="0" w:color="auto"/>
        <w:bottom w:val="none" w:sz="0" w:space="0" w:color="auto"/>
        <w:right w:val="none" w:sz="0" w:space="0" w:color="auto"/>
      </w:divBdr>
    </w:div>
    <w:div w:id="154566078">
      <w:bodyDiv w:val="1"/>
      <w:marLeft w:val="0"/>
      <w:marRight w:val="0"/>
      <w:marTop w:val="0"/>
      <w:marBottom w:val="0"/>
      <w:divBdr>
        <w:top w:val="none" w:sz="0" w:space="0" w:color="auto"/>
        <w:left w:val="none" w:sz="0" w:space="0" w:color="auto"/>
        <w:bottom w:val="none" w:sz="0" w:space="0" w:color="auto"/>
        <w:right w:val="none" w:sz="0" w:space="0" w:color="auto"/>
      </w:divBdr>
    </w:div>
    <w:div w:id="209264130">
      <w:bodyDiv w:val="1"/>
      <w:marLeft w:val="0"/>
      <w:marRight w:val="0"/>
      <w:marTop w:val="0"/>
      <w:marBottom w:val="0"/>
      <w:divBdr>
        <w:top w:val="none" w:sz="0" w:space="0" w:color="auto"/>
        <w:left w:val="none" w:sz="0" w:space="0" w:color="auto"/>
        <w:bottom w:val="none" w:sz="0" w:space="0" w:color="auto"/>
        <w:right w:val="none" w:sz="0" w:space="0" w:color="auto"/>
      </w:divBdr>
    </w:div>
    <w:div w:id="375853510">
      <w:bodyDiv w:val="1"/>
      <w:marLeft w:val="0"/>
      <w:marRight w:val="0"/>
      <w:marTop w:val="0"/>
      <w:marBottom w:val="0"/>
      <w:divBdr>
        <w:top w:val="none" w:sz="0" w:space="0" w:color="auto"/>
        <w:left w:val="none" w:sz="0" w:space="0" w:color="auto"/>
        <w:bottom w:val="none" w:sz="0" w:space="0" w:color="auto"/>
        <w:right w:val="none" w:sz="0" w:space="0" w:color="auto"/>
      </w:divBdr>
    </w:div>
    <w:div w:id="663971758">
      <w:bodyDiv w:val="1"/>
      <w:marLeft w:val="0"/>
      <w:marRight w:val="0"/>
      <w:marTop w:val="0"/>
      <w:marBottom w:val="0"/>
      <w:divBdr>
        <w:top w:val="none" w:sz="0" w:space="0" w:color="auto"/>
        <w:left w:val="none" w:sz="0" w:space="0" w:color="auto"/>
        <w:bottom w:val="none" w:sz="0" w:space="0" w:color="auto"/>
        <w:right w:val="none" w:sz="0" w:space="0" w:color="auto"/>
      </w:divBdr>
    </w:div>
    <w:div w:id="884291239">
      <w:bodyDiv w:val="1"/>
      <w:marLeft w:val="0"/>
      <w:marRight w:val="0"/>
      <w:marTop w:val="0"/>
      <w:marBottom w:val="0"/>
      <w:divBdr>
        <w:top w:val="none" w:sz="0" w:space="0" w:color="auto"/>
        <w:left w:val="none" w:sz="0" w:space="0" w:color="auto"/>
        <w:bottom w:val="none" w:sz="0" w:space="0" w:color="auto"/>
        <w:right w:val="none" w:sz="0" w:space="0" w:color="auto"/>
      </w:divBdr>
    </w:div>
    <w:div w:id="1197279792">
      <w:bodyDiv w:val="1"/>
      <w:marLeft w:val="0"/>
      <w:marRight w:val="0"/>
      <w:marTop w:val="0"/>
      <w:marBottom w:val="0"/>
      <w:divBdr>
        <w:top w:val="none" w:sz="0" w:space="0" w:color="auto"/>
        <w:left w:val="none" w:sz="0" w:space="0" w:color="auto"/>
        <w:bottom w:val="none" w:sz="0" w:space="0" w:color="auto"/>
        <w:right w:val="none" w:sz="0" w:space="0" w:color="auto"/>
      </w:divBdr>
    </w:div>
    <w:div w:id="1294021567">
      <w:bodyDiv w:val="1"/>
      <w:marLeft w:val="0"/>
      <w:marRight w:val="0"/>
      <w:marTop w:val="0"/>
      <w:marBottom w:val="0"/>
      <w:divBdr>
        <w:top w:val="none" w:sz="0" w:space="0" w:color="auto"/>
        <w:left w:val="none" w:sz="0" w:space="0" w:color="auto"/>
        <w:bottom w:val="none" w:sz="0" w:space="0" w:color="auto"/>
        <w:right w:val="none" w:sz="0" w:space="0" w:color="auto"/>
      </w:divBdr>
    </w:div>
    <w:div w:id="13795507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lackboard.com/footer/privacy-policy.aspx" TargetMode="External"/><Relationship Id="rId18" Type="http://schemas.openxmlformats.org/officeDocument/2006/relationships/hyperlink" Target="http://www.microsoft.com/enable/microsoft/mission.aspx" TargetMode="External"/><Relationship Id="rId26" Type="http://schemas.openxmlformats.org/officeDocument/2006/relationships/hyperlink" Target="http://oir.uconn.edu/FacEv-Information.html" TargetMode="External"/><Relationship Id="rId3" Type="http://schemas.openxmlformats.org/officeDocument/2006/relationships/styles" Target="styles.xml"/><Relationship Id="rId21" Type="http://schemas.openxmlformats.org/officeDocument/2006/relationships/hyperlink" Target="https://onlinestudent.uconn.edu/frequently-asked-questions/" TargetMode="External"/><Relationship Id="rId7" Type="http://schemas.openxmlformats.org/officeDocument/2006/relationships/endnotes" Target="endnotes.xml"/><Relationship Id="rId12" Type="http://schemas.openxmlformats.org/officeDocument/2006/relationships/hyperlink" Target="http://www.blackboard.com/platforms/learn/resources/accessibility.aspx" TargetMode="External"/><Relationship Id="rId17" Type="http://schemas.openxmlformats.org/officeDocument/2006/relationships/hyperlink" Target="https://uconn.onthehub.com" TargetMode="External"/><Relationship Id="rId25" Type="http://schemas.openxmlformats.org/officeDocument/2006/relationships/hyperlink" Target="http://geoc.uconn.edu/computer-technology-competency/" TargetMode="External"/><Relationship Id="rId2" Type="http://schemas.openxmlformats.org/officeDocument/2006/relationships/numbering" Target="numbering.xml"/><Relationship Id="rId16" Type="http://schemas.openxmlformats.org/officeDocument/2006/relationships/hyperlink" Target="http://www.adobe.com/privacy.html" TargetMode="External"/><Relationship Id="rId20" Type="http://schemas.openxmlformats.org/officeDocument/2006/relationships/hyperlink" Target="https://privacy.uconn.ed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sd.uconn.edu/" TargetMode="External"/><Relationship Id="rId24" Type="http://schemas.openxmlformats.org/officeDocument/2006/relationships/hyperlink" Target="http://www.ecampus24x7.uconn.edu/" TargetMode="External"/><Relationship Id="rId5" Type="http://schemas.openxmlformats.org/officeDocument/2006/relationships/webSettings" Target="webSettings.xml"/><Relationship Id="rId15" Type="http://schemas.openxmlformats.org/officeDocument/2006/relationships/hyperlink" Target="http://www.adobe.com/accessibility/products/reader.html" TargetMode="External"/><Relationship Id="rId23" Type="http://schemas.openxmlformats.org/officeDocument/2006/relationships/hyperlink" Target="http://helpcenter.uconn.edu/" TargetMode="External"/><Relationship Id="rId28" Type="http://schemas.openxmlformats.org/officeDocument/2006/relationships/header" Target="header1.xml"/><Relationship Id="rId10" Type="http://schemas.openxmlformats.org/officeDocument/2006/relationships/hyperlink" Target="https://onlinestudent.uconn.edu/learn--more/" TargetMode="External"/><Relationship Id="rId19" Type="http://schemas.openxmlformats.org/officeDocument/2006/relationships/hyperlink" Target="https://privacy.microsoft.com/en-us/privacystatement/" TargetMode="External"/><Relationship Id="rId4" Type="http://schemas.openxmlformats.org/officeDocument/2006/relationships/settings" Target="settings.xml"/><Relationship Id="rId9" Type="http://schemas.openxmlformats.org/officeDocument/2006/relationships/hyperlink" Target="https://onlinestudent.uconn.edu/learn-more/" TargetMode="External"/><Relationship Id="rId14" Type="http://schemas.openxmlformats.org/officeDocument/2006/relationships/hyperlink" Target="http://www.adobe.com/products/acrobat/readstep2.html" TargetMode="External"/><Relationship Id="rId22" Type="http://schemas.openxmlformats.org/officeDocument/2006/relationships/hyperlink" Target="http://huskyct.uconn.edu/" TargetMode="External"/><Relationship Id="rId27" Type="http://schemas.openxmlformats.org/officeDocument/2006/relationships/hyperlink" Target="http://www.oire.uconn.edu/"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UConneCampus">
      <a:dk1>
        <a:sysClr val="windowText" lastClr="000000"/>
      </a:dk1>
      <a:lt1>
        <a:srgbClr val="FFFFFF"/>
      </a:lt1>
      <a:dk2>
        <a:srgbClr val="1F497D"/>
      </a:dk2>
      <a:lt2>
        <a:srgbClr val="EEECE1"/>
      </a:lt2>
      <a:accent1>
        <a:srgbClr val="17365D"/>
      </a:accent1>
      <a:accent2>
        <a:srgbClr val="632423"/>
      </a:accent2>
      <a:accent3>
        <a:srgbClr val="4F6128"/>
      </a:accent3>
      <a:accent4>
        <a:srgbClr val="3F3151"/>
      </a:accent4>
      <a:accent5>
        <a:srgbClr val="205867"/>
      </a:accent5>
      <a:accent6>
        <a:srgbClr val="97480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408C01-6003-40E0-A5D5-AD88AF135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1765</Words>
  <Characters>10062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Synthesized Syllabus.docx</vt:lpstr>
    </vt:vector>
  </TitlesOfParts>
  <Company>University of Connecticut</Company>
  <LinksUpToDate>false</LinksUpToDate>
  <CharactersWithSpaces>11804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Synthesized Syllabus.docx</dc:title>
  <dc:creator>Welch, Melanie</dc:creator>
  <cp:lastModifiedBy>Puglisi, Rhonda</cp:lastModifiedBy>
  <cp:revision>2</cp:revision>
  <dcterms:created xsi:type="dcterms:W3CDTF">2026-04-08T19:00:00Z</dcterms:created>
  <dcterms:modified xsi:type="dcterms:W3CDTF">2026-04-08T19:00:00Z</dcterms:modified>
</cp:coreProperties>
</file>