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C1711" w14:textId="77777777" w:rsidR="0049114C" w:rsidRPr="0049114C" w:rsidRDefault="004D08EB"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noProof/>
          <w:kern w:val="36"/>
          <w:sz w:val="48"/>
          <w:szCs w:val="48"/>
          <w:bdr w:val="none" w:sz="0" w:space="0" w:color="auto" w:frame="1"/>
        </w:rPr>
        <w:drawing>
          <wp:inline distT="0" distB="0" distL="0" distR="0" wp14:anchorId="6D452979" wp14:editId="1154F75A">
            <wp:extent cx="1597025" cy="477520"/>
            <wp:effectExtent l="0" t="0" r="3175" b="0"/>
            <wp:docPr id="1" name="Picture 1" descr="UConn 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onn Word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7025" cy="477520"/>
                    </a:xfrm>
                    <a:prstGeom prst="rect">
                      <a:avLst/>
                    </a:prstGeom>
                    <a:noFill/>
                    <a:ln>
                      <a:noFill/>
                    </a:ln>
                  </pic:spPr>
                </pic:pic>
              </a:graphicData>
            </a:graphic>
          </wp:inline>
        </w:drawing>
      </w:r>
    </w:p>
    <w:p w14:paraId="5D2DD8EA" w14:textId="77777777" w:rsidR="0049114C" w:rsidRPr="0049114C" w:rsidRDefault="0049114C" w:rsidP="004D08EB">
      <w:pPr>
        <w:spacing w:after="0" w:line="240" w:lineRule="auto"/>
        <w:outlineLvl w:val="0"/>
        <w:rPr>
          <w:rFonts w:ascii="Times New Roman" w:eastAsia="Times New Roman" w:hAnsi="Times New Roman" w:cs="Times New Roman"/>
          <w:b/>
          <w:bCs/>
          <w:kern w:val="36"/>
          <w:sz w:val="48"/>
          <w:szCs w:val="48"/>
        </w:rPr>
      </w:pPr>
      <w:r w:rsidRPr="009E7CBD">
        <w:rPr>
          <w:rFonts w:ascii="Times New Roman" w:eastAsia="Times New Roman" w:hAnsi="Times New Roman" w:cs="Times New Roman"/>
          <w:b/>
          <w:bCs/>
          <w:color w:val="000000"/>
          <w:kern w:val="36"/>
          <w:sz w:val="24"/>
          <w:szCs w:val="24"/>
        </w:rPr>
        <w:t>HIST 1502</w:t>
      </w:r>
      <w:r w:rsidR="009E7CBD">
        <w:rPr>
          <w:rFonts w:ascii="Times New Roman" w:eastAsia="Times New Roman" w:hAnsi="Times New Roman" w:cs="Times New Roman"/>
          <w:b/>
          <w:bCs/>
          <w:color w:val="000000"/>
          <w:kern w:val="36"/>
          <w:sz w:val="28"/>
          <w:szCs w:val="28"/>
        </w:rPr>
        <w:t xml:space="preserve"> </w:t>
      </w:r>
      <w:r w:rsidR="009E7CBD" w:rsidRPr="009E7CBD">
        <w:rPr>
          <w:rFonts w:ascii="Times New Roman" w:eastAsia="Times New Roman" w:hAnsi="Times New Roman" w:cs="Times New Roman"/>
          <w:b/>
          <w:color w:val="000000"/>
          <w:kern w:val="36"/>
          <w:sz w:val="24"/>
          <w:szCs w:val="24"/>
        </w:rPr>
        <w:t>United States H</w:t>
      </w:r>
      <w:r w:rsidRPr="009E7CBD">
        <w:rPr>
          <w:rFonts w:ascii="Times New Roman" w:eastAsia="Times New Roman" w:hAnsi="Times New Roman" w:cs="Times New Roman"/>
          <w:b/>
          <w:color w:val="000000"/>
          <w:kern w:val="36"/>
          <w:sz w:val="24"/>
          <w:szCs w:val="24"/>
        </w:rPr>
        <w:t xml:space="preserve">istory </w:t>
      </w:r>
      <w:r w:rsidR="009E7CBD" w:rsidRPr="009E7CBD">
        <w:rPr>
          <w:rFonts w:ascii="Times New Roman" w:eastAsia="Times New Roman" w:hAnsi="Times New Roman" w:cs="Times New Roman"/>
          <w:b/>
          <w:color w:val="000000"/>
          <w:kern w:val="36"/>
          <w:sz w:val="24"/>
          <w:szCs w:val="24"/>
        </w:rPr>
        <w:t>S</w:t>
      </w:r>
      <w:r w:rsidRPr="009E7CBD">
        <w:rPr>
          <w:rFonts w:ascii="Times New Roman" w:eastAsia="Times New Roman" w:hAnsi="Times New Roman" w:cs="Times New Roman"/>
          <w:b/>
          <w:color w:val="000000"/>
          <w:kern w:val="36"/>
          <w:sz w:val="24"/>
          <w:szCs w:val="24"/>
        </w:rPr>
        <w:t>ince 1877</w:t>
      </w:r>
    </w:p>
    <w:p w14:paraId="42E77F05" w14:textId="77777777" w:rsidR="0049114C" w:rsidRPr="0049114C" w:rsidRDefault="0049114C" w:rsidP="004D08EB">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Department of History</w:t>
      </w:r>
    </w:p>
    <w:p w14:paraId="4600BFE1" w14:textId="77777777" w:rsidR="0049114C" w:rsidRPr="0049114C" w:rsidRDefault="0049114C" w:rsidP="0049114C">
      <w:pPr>
        <w:spacing w:after="240" w:line="240" w:lineRule="auto"/>
        <w:rPr>
          <w:rFonts w:ascii="Times New Roman" w:eastAsia="Times New Roman" w:hAnsi="Times New Roman" w:cs="Times New Roman"/>
          <w:sz w:val="24"/>
          <w:szCs w:val="24"/>
        </w:rPr>
      </w:pPr>
    </w:p>
    <w:p w14:paraId="25CDE525" w14:textId="48D398F1" w:rsidR="0049114C" w:rsidRPr="0049114C" w:rsidRDefault="0049114C" w:rsidP="0049114C">
      <w:pPr>
        <w:spacing w:after="0" w:line="240" w:lineRule="auto"/>
        <w:jc w:val="center"/>
        <w:outlineLvl w:val="0"/>
        <w:rPr>
          <w:rFonts w:ascii="Times New Roman" w:eastAsia="Times New Roman" w:hAnsi="Times New Roman" w:cs="Times New Roman"/>
          <w:b/>
          <w:bCs/>
          <w:kern w:val="36"/>
          <w:sz w:val="48"/>
          <w:szCs w:val="48"/>
        </w:rPr>
      </w:pPr>
      <w:r w:rsidRPr="0049114C">
        <w:rPr>
          <w:rFonts w:ascii="Times New Roman" w:eastAsia="Times New Roman" w:hAnsi="Times New Roman" w:cs="Times New Roman"/>
          <w:b/>
          <w:bCs/>
          <w:color w:val="000000"/>
          <w:kern w:val="36"/>
          <w:sz w:val="28"/>
          <w:szCs w:val="28"/>
        </w:rPr>
        <w:t xml:space="preserve">Syllabus | </w:t>
      </w:r>
      <w:r w:rsidR="00724C64">
        <w:rPr>
          <w:rFonts w:ascii="Times New Roman" w:eastAsia="Times New Roman" w:hAnsi="Times New Roman" w:cs="Times New Roman"/>
          <w:b/>
          <w:bCs/>
          <w:color w:val="000000"/>
          <w:kern w:val="36"/>
          <w:sz w:val="28"/>
          <w:szCs w:val="28"/>
        </w:rPr>
        <w:t>May</w:t>
      </w:r>
      <w:r w:rsidRPr="0049114C">
        <w:rPr>
          <w:rFonts w:ascii="Times New Roman" w:eastAsia="Times New Roman" w:hAnsi="Times New Roman" w:cs="Times New Roman"/>
          <w:b/>
          <w:bCs/>
          <w:color w:val="000000"/>
          <w:kern w:val="36"/>
          <w:sz w:val="28"/>
          <w:szCs w:val="28"/>
        </w:rPr>
        <w:t xml:space="preserve"> Term </w:t>
      </w:r>
    </w:p>
    <w:p w14:paraId="66DC7E14" w14:textId="0C3F0127" w:rsidR="0049114C" w:rsidRPr="0049114C" w:rsidRDefault="0049114C" w:rsidP="0049114C">
      <w:pPr>
        <w:spacing w:after="0" w:line="240" w:lineRule="auto"/>
        <w:jc w:val="center"/>
        <w:outlineLvl w:val="0"/>
        <w:rPr>
          <w:rFonts w:ascii="Times New Roman" w:eastAsia="Times New Roman" w:hAnsi="Times New Roman" w:cs="Times New Roman"/>
          <w:b/>
          <w:bCs/>
          <w:kern w:val="36"/>
          <w:sz w:val="48"/>
          <w:szCs w:val="48"/>
        </w:rPr>
      </w:pPr>
      <w:r w:rsidRPr="0049114C">
        <w:rPr>
          <w:rFonts w:ascii="Times New Roman" w:eastAsia="Times New Roman" w:hAnsi="Times New Roman" w:cs="Times New Roman"/>
          <w:b/>
          <w:bCs/>
          <w:color w:val="000000"/>
          <w:kern w:val="36"/>
          <w:sz w:val="24"/>
          <w:szCs w:val="24"/>
        </w:rPr>
        <w:t xml:space="preserve">Session Dates: </w:t>
      </w:r>
      <w:r w:rsidR="00724C64">
        <w:rPr>
          <w:rFonts w:ascii="Times New Roman" w:eastAsia="Times New Roman" w:hAnsi="Times New Roman" w:cs="Times New Roman"/>
          <w:b/>
          <w:bCs/>
          <w:color w:val="000000"/>
          <w:kern w:val="36"/>
          <w:sz w:val="24"/>
          <w:szCs w:val="24"/>
        </w:rPr>
        <w:t>May 12</w:t>
      </w:r>
      <w:r w:rsidRPr="0049114C">
        <w:rPr>
          <w:rFonts w:ascii="Times New Roman" w:eastAsia="Times New Roman" w:hAnsi="Times New Roman" w:cs="Times New Roman"/>
          <w:b/>
          <w:bCs/>
          <w:color w:val="000000"/>
          <w:kern w:val="36"/>
          <w:sz w:val="24"/>
          <w:szCs w:val="24"/>
        </w:rPr>
        <w:t xml:space="preserve">, </w:t>
      </w:r>
      <w:proofErr w:type="gramStart"/>
      <w:r w:rsidRPr="0049114C">
        <w:rPr>
          <w:rFonts w:ascii="Times New Roman" w:eastAsia="Times New Roman" w:hAnsi="Times New Roman" w:cs="Times New Roman"/>
          <w:b/>
          <w:bCs/>
          <w:color w:val="000000"/>
          <w:kern w:val="36"/>
          <w:sz w:val="24"/>
          <w:szCs w:val="24"/>
        </w:rPr>
        <w:t>202</w:t>
      </w:r>
      <w:r w:rsidR="00724C64">
        <w:rPr>
          <w:rFonts w:ascii="Times New Roman" w:eastAsia="Times New Roman" w:hAnsi="Times New Roman" w:cs="Times New Roman"/>
          <w:b/>
          <w:bCs/>
          <w:color w:val="000000"/>
          <w:kern w:val="36"/>
          <w:sz w:val="24"/>
          <w:szCs w:val="24"/>
        </w:rPr>
        <w:t>6</w:t>
      </w:r>
      <w:proofErr w:type="gramEnd"/>
      <w:r w:rsidRPr="0049114C">
        <w:rPr>
          <w:rFonts w:ascii="Times New Roman" w:eastAsia="Times New Roman" w:hAnsi="Times New Roman" w:cs="Times New Roman"/>
          <w:b/>
          <w:bCs/>
          <w:color w:val="000000"/>
          <w:kern w:val="36"/>
          <w:sz w:val="24"/>
          <w:szCs w:val="24"/>
        </w:rPr>
        <w:t xml:space="preserve"> to </w:t>
      </w:r>
      <w:r w:rsidR="00724C64">
        <w:rPr>
          <w:rFonts w:ascii="Times New Roman" w:eastAsia="Times New Roman" w:hAnsi="Times New Roman" w:cs="Times New Roman"/>
          <w:b/>
          <w:bCs/>
          <w:color w:val="000000"/>
          <w:kern w:val="36"/>
          <w:sz w:val="24"/>
          <w:szCs w:val="24"/>
        </w:rPr>
        <w:t>M</w:t>
      </w:r>
      <w:r w:rsidR="00AE3009">
        <w:rPr>
          <w:rFonts w:ascii="Times New Roman" w:eastAsia="Times New Roman" w:hAnsi="Times New Roman" w:cs="Times New Roman"/>
          <w:b/>
          <w:bCs/>
          <w:color w:val="000000"/>
          <w:kern w:val="36"/>
          <w:sz w:val="24"/>
          <w:szCs w:val="24"/>
        </w:rPr>
        <w:t>a</w:t>
      </w:r>
      <w:r w:rsidRPr="0049114C">
        <w:rPr>
          <w:rFonts w:ascii="Times New Roman" w:eastAsia="Times New Roman" w:hAnsi="Times New Roman" w:cs="Times New Roman"/>
          <w:b/>
          <w:bCs/>
          <w:color w:val="000000"/>
          <w:kern w:val="36"/>
          <w:sz w:val="24"/>
          <w:szCs w:val="24"/>
        </w:rPr>
        <w:t xml:space="preserve">y </w:t>
      </w:r>
      <w:r w:rsidR="00724C64">
        <w:rPr>
          <w:rFonts w:ascii="Times New Roman" w:eastAsia="Times New Roman" w:hAnsi="Times New Roman" w:cs="Times New Roman"/>
          <w:b/>
          <w:bCs/>
          <w:color w:val="000000"/>
          <w:kern w:val="36"/>
          <w:sz w:val="24"/>
          <w:szCs w:val="24"/>
        </w:rPr>
        <w:t>30</w:t>
      </w:r>
      <w:r w:rsidRPr="0049114C">
        <w:rPr>
          <w:rFonts w:ascii="Times New Roman" w:eastAsia="Times New Roman" w:hAnsi="Times New Roman" w:cs="Times New Roman"/>
          <w:b/>
          <w:bCs/>
          <w:color w:val="000000"/>
          <w:kern w:val="36"/>
          <w:sz w:val="24"/>
          <w:szCs w:val="24"/>
        </w:rPr>
        <w:t>, 202</w:t>
      </w:r>
      <w:r w:rsidR="00AE3009">
        <w:rPr>
          <w:rFonts w:ascii="Times New Roman" w:eastAsia="Times New Roman" w:hAnsi="Times New Roman" w:cs="Times New Roman"/>
          <w:b/>
          <w:bCs/>
          <w:color w:val="000000"/>
          <w:kern w:val="36"/>
          <w:sz w:val="24"/>
          <w:szCs w:val="24"/>
        </w:rPr>
        <w:t>6</w:t>
      </w:r>
    </w:p>
    <w:p w14:paraId="33DDA39A"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58DA18B8"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0"/>
          <w:szCs w:val="20"/>
        </w:rPr>
        <w:t>Excluding materials for purchase, syllabus information may be subject to change. The most up-to-date syllabus is located within the course in HuskyCT.</w:t>
      </w:r>
    </w:p>
    <w:p w14:paraId="41F33983" w14:textId="77777777" w:rsidR="0049114C" w:rsidRPr="0049114C" w:rsidRDefault="0049114C" w:rsidP="0049114C">
      <w:pPr>
        <w:spacing w:before="200" w:after="0" w:line="240" w:lineRule="auto"/>
        <w:outlineLvl w:val="1"/>
        <w:rPr>
          <w:rFonts w:ascii="Times New Roman" w:eastAsia="Times New Roman" w:hAnsi="Times New Roman" w:cs="Times New Roman"/>
          <w:b/>
          <w:bCs/>
          <w:sz w:val="36"/>
          <w:szCs w:val="36"/>
        </w:rPr>
      </w:pPr>
      <w:r w:rsidRPr="0049114C">
        <w:rPr>
          <w:rFonts w:ascii="Times New Roman" w:eastAsia="Times New Roman" w:hAnsi="Times New Roman" w:cs="Times New Roman"/>
          <w:b/>
          <w:bCs/>
          <w:color w:val="0000FF"/>
          <w:sz w:val="24"/>
          <w:szCs w:val="24"/>
        </w:rPr>
        <w:t>Course and Instructor Information</w:t>
      </w:r>
    </w:p>
    <w:p w14:paraId="2AF23B4C"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29D98AE2"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 xml:space="preserve">Course Title:  </w:t>
      </w:r>
      <w:r w:rsidR="009E7CBD">
        <w:rPr>
          <w:rFonts w:ascii="Times New Roman" w:eastAsia="Times New Roman" w:hAnsi="Times New Roman" w:cs="Times New Roman"/>
          <w:color w:val="000000"/>
          <w:sz w:val="24"/>
          <w:szCs w:val="24"/>
        </w:rPr>
        <w:t>United States</w:t>
      </w:r>
      <w:r w:rsidRPr="0049114C">
        <w:rPr>
          <w:rFonts w:ascii="Times New Roman" w:eastAsia="Times New Roman" w:hAnsi="Times New Roman" w:cs="Times New Roman"/>
          <w:color w:val="000000"/>
          <w:sz w:val="24"/>
          <w:szCs w:val="24"/>
        </w:rPr>
        <w:t xml:space="preserve"> History Since 1877: A Survey</w:t>
      </w:r>
    </w:p>
    <w:p w14:paraId="19B1C364"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 xml:space="preserve">Credits: </w:t>
      </w:r>
      <w:r w:rsidRPr="0049114C">
        <w:rPr>
          <w:rFonts w:ascii="Times New Roman" w:eastAsia="Times New Roman" w:hAnsi="Times New Roman" w:cs="Times New Roman"/>
          <w:color w:val="000000"/>
          <w:sz w:val="24"/>
          <w:szCs w:val="24"/>
        </w:rPr>
        <w:t>3</w:t>
      </w:r>
    </w:p>
    <w:p w14:paraId="53A18B26"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Format:</w:t>
      </w:r>
      <w:r w:rsidRPr="0049114C">
        <w:rPr>
          <w:rFonts w:ascii="Times New Roman" w:eastAsia="Times New Roman" w:hAnsi="Times New Roman" w:cs="Times New Roman"/>
          <w:color w:val="000000"/>
          <w:sz w:val="24"/>
          <w:szCs w:val="24"/>
        </w:rPr>
        <w:t>  Online </w:t>
      </w:r>
    </w:p>
    <w:p w14:paraId="77641701"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 xml:space="preserve">Prerequisites: </w:t>
      </w:r>
      <w:r w:rsidRPr="0049114C">
        <w:rPr>
          <w:rFonts w:ascii="Times New Roman" w:eastAsia="Times New Roman" w:hAnsi="Times New Roman" w:cs="Times New Roman"/>
          <w:color w:val="000000"/>
          <w:sz w:val="24"/>
          <w:szCs w:val="24"/>
        </w:rPr>
        <w:t>None </w:t>
      </w:r>
    </w:p>
    <w:p w14:paraId="55D37846"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 xml:space="preserve">Professor: </w:t>
      </w:r>
      <w:r w:rsidRPr="0049114C">
        <w:rPr>
          <w:rFonts w:ascii="Times New Roman" w:eastAsia="Times New Roman" w:hAnsi="Times New Roman" w:cs="Times New Roman"/>
          <w:color w:val="000000"/>
          <w:sz w:val="24"/>
          <w:szCs w:val="24"/>
        </w:rPr>
        <w:t>Dr. Jeffrey O.G. Ogbar</w:t>
      </w:r>
    </w:p>
    <w:p w14:paraId="2CB9F976"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75A3EA26"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 xml:space="preserve">Email: </w:t>
      </w:r>
      <w:hyperlink r:id="rId8" w:history="1">
        <w:r w:rsidRPr="0049114C">
          <w:rPr>
            <w:rFonts w:ascii="Times New Roman" w:eastAsia="Times New Roman" w:hAnsi="Times New Roman" w:cs="Times New Roman"/>
            <w:color w:val="1155CC"/>
            <w:sz w:val="24"/>
            <w:szCs w:val="24"/>
            <w:u w:val="single"/>
          </w:rPr>
          <w:t>Jeffrey.ogbar@uconn.edu</w:t>
        </w:r>
      </w:hyperlink>
      <w:r w:rsidRPr="0049114C">
        <w:rPr>
          <w:rFonts w:ascii="Times New Roman" w:eastAsia="Times New Roman" w:hAnsi="Times New Roman" w:cs="Times New Roman"/>
          <w:color w:val="000000"/>
          <w:sz w:val="24"/>
          <w:szCs w:val="24"/>
        </w:rPr>
        <w:t>  (preferred method of contact)</w:t>
      </w:r>
    </w:p>
    <w:p w14:paraId="2C5A9C2E"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 xml:space="preserve">Telephone: </w:t>
      </w:r>
      <w:r w:rsidRPr="0049114C">
        <w:rPr>
          <w:rFonts w:ascii="Times New Roman" w:eastAsia="Times New Roman" w:hAnsi="Times New Roman" w:cs="Times New Roman"/>
          <w:color w:val="000000"/>
          <w:sz w:val="24"/>
          <w:szCs w:val="24"/>
        </w:rPr>
        <w:t>860-486-3063</w:t>
      </w:r>
    </w:p>
    <w:p w14:paraId="2B266B9A"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Office:</w:t>
      </w:r>
      <w:r w:rsidRPr="0049114C">
        <w:rPr>
          <w:rFonts w:ascii="Times New Roman" w:eastAsia="Times New Roman" w:hAnsi="Times New Roman" w:cs="Times New Roman"/>
          <w:color w:val="000000"/>
          <w:sz w:val="24"/>
          <w:szCs w:val="24"/>
        </w:rPr>
        <w:t xml:space="preserve"> 232 Wood Hall</w:t>
      </w:r>
    </w:p>
    <w:p w14:paraId="7BFAB315"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 xml:space="preserve">Office Hours/Availability:  </w:t>
      </w:r>
      <w:r w:rsidRPr="0049114C">
        <w:rPr>
          <w:rFonts w:ascii="Times New Roman" w:eastAsia="Times New Roman" w:hAnsi="Times New Roman" w:cs="Times New Roman"/>
          <w:color w:val="000000"/>
          <w:sz w:val="24"/>
          <w:szCs w:val="24"/>
        </w:rPr>
        <w:t>By appointment. Will reply to emails within 24 hours weekdays.</w:t>
      </w:r>
    </w:p>
    <w:p w14:paraId="5BB5190C"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4D8EDB44" w14:textId="77777777" w:rsidR="004D08EB" w:rsidRDefault="0049114C" w:rsidP="004D08EB">
      <w:pPr>
        <w:spacing w:after="20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Course Materials </w:t>
      </w:r>
    </w:p>
    <w:p w14:paraId="7C7EADD8" w14:textId="77777777" w:rsidR="0049114C" w:rsidRPr="0049114C" w:rsidRDefault="0049114C" w:rsidP="004D08EB">
      <w:pPr>
        <w:spacing w:after="20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rPr>
        <w:t>Required course materials should be obtained before the first day of class</w:t>
      </w:r>
      <w:r w:rsidRPr="0049114C">
        <w:rPr>
          <w:rFonts w:ascii="Times New Roman" w:eastAsia="Times New Roman" w:hAnsi="Times New Roman" w:cs="Times New Roman"/>
          <w:color w:val="000000"/>
        </w:rPr>
        <w:t>.</w:t>
      </w:r>
      <w:r w:rsidRPr="0049114C">
        <w:rPr>
          <w:rFonts w:ascii="Times New Roman" w:eastAsia="Times New Roman" w:hAnsi="Times New Roman" w:cs="Times New Roman"/>
          <w:color w:val="000000"/>
          <w:sz w:val="20"/>
          <w:szCs w:val="20"/>
        </w:rPr>
        <w:br/>
      </w:r>
      <w:r w:rsidRPr="0049114C">
        <w:rPr>
          <w:rFonts w:ascii="Times New Roman" w:eastAsia="Times New Roman" w:hAnsi="Times New Roman" w:cs="Times New Roman"/>
          <w:color w:val="000000"/>
          <w:shd w:val="clear" w:color="auto" w:fill="FFFFFF"/>
        </w:rPr>
        <w:t>Required textbooks are available for purchase through the</w:t>
      </w:r>
      <w:hyperlink r:id="rId9" w:history="1">
        <w:r w:rsidRPr="0049114C">
          <w:rPr>
            <w:rFonts w:ascii="Times New Roman" w:eastAsia="Times New Roman" w:hAnsi="Times New Roman" w:cs="Times New Roman"/>
            <w:color w:val="000000"/>
            <w:u w:val="single"/>
            <w:shd w:val="clear" w:color="auto" w:fill="FFFFFF"/>
          </w:rPr>
          <w:t xml:space="preserve"> </w:t>
        </w:r>
        <w:r w:rsidRPr="0049114C">
          <w:rPr>
            <w:rFonts w:ascii="Times New Roman" w:eastAsia="Times New Roman" w:hAnsi="Times New Roman" w:cs="Times New Roman"/>
            <w:color w:val="1155CC"/>
            <w:u w:val="single"/>
            <w:shd w:val="clear" w:color="auto" w:fill="FFFFFF"/>
          </w:rPr>
          <w:t>UConn Bookstore</w:t>
        </w:r>
      </w:hyperlink>
      <w:r w:rsidRPr="0049114C">
        <w:rPr>
          <w:rFonts w:ascii="Times New Roman" w:eastAsia="Times New Roman" w:hAnsi="Times New Roman" w:cs="Times New Roman"/>
          <w:color w:val="000000"/>
          <w:shd w:val="clear" w:color="auto" w:fill="FFFFFF"/>
        </w:rPr>
        <w:t xml:space="preserve"> (or use the Purchase Textbooks tool in HuskyCT). Textbooks can be shipped (</w:t>
      </w:r>
      <w:hyperlink r:id="rId10" w:history="1">
        <w:r w:rsidRPr="0049114C">
          <w:rPr>
            <w:rFonts w:ascii="Times New Roman" w:eastAsia="Times New Roman" w:hAnsi="Times New Roman" w:cs="Times New Roman"/>
            <w:color w:val="1155CC"/>
            <w:u w:val="single"/>
            <w:shd w:val="clear" w:color="auto" w:fill="FFFFFF"/>
          </w:rPr>
          <w:t>fees apply</w:t>
        </w:r>
      </w:hyperlink>
      <w:r w:rsidRPr="0049114C">
        <w:rPr>
          <w:rFonts w:ascii="Times New Roman" w:eastAsia="Times New Roman" w:hAnsi="Times New Roman" w:cs="Times New Roman"/>
          <w:color w:val="000000"/>
          <w:shd w:val="clear" w:color="auto" w:fill="FFFFFF"/>
        </w:rPr>
        <w:t>).</w:t>
      </w:r>
    </w:p>
    <w:p w14:paraId="22E0381F" w14:textId="77777777" w:rsidR="0049114C" w:rsidRPr="0049114C" w:rsidRDefault="0049114C" w:rsidP="0049114C">
      <w:pPr>
        <w:numPr>
          <w:ilvl w:val="0"/>
          <w:numId w:val="1"/>
        </w:numPr>
        <w:spacing w:after="200" w:line="240" w:lineRule="auto"/>
        <w:textAlignment w:val="baseline"/>
        <w:outlineLvl w:val="0"/>
        <w:rPr>
          <w:rFonts w:ascii="Times New Roman" w:eastAsia="Times New Roman" w:hAnsi="Times New Roman" w:cs="Times New Roman"/>
          <w:b/>
          <w:bCs/>
          <w:color w:val="000000"/>
          <w:kern w:val="36"/>
          <w:sz w:val="48"/>
          <w:szCs w:val="48"/>
        </w:rPr>
      </w:pPr>
      <w:r w:rsidRPr="0049114C">
        <w:rPr>
          <w:rFonts w:ascii="Times New Roman" w:eastAsia="Times New Roman" w:hAnsi="Times New Roman" w:cs="Times New Roman"/>
          <w:i/>
          <w:iCs/>
          <w:color w:val="000000"/>
          <w:kern w:val="36"/>
          <w:sz w:val="24"/>
          <w:szCs w:val="24"/>
        </w:rPr>
        <w:t>The Unfinished Nation: A Concise History of the American People Volume 2</w:t>
      </w:r>
      <w:r w:rsidRPr="0049114C">
        <w:rPr>
          <w:rFonts w:ascii="Times New Roman" w:eastAsia="Times New Roman" w:hAnsi="Times New Roman" w:cs="Times New Roman"/>
          <w:color w:val="000000"/>
          <w:kern w:val="36"/>
          <w:sz w:val="24"/>
          <w:szCs w:val="24"/>
        </w:rPr>
        <w:t xml:space="preserve">, </w:t>
      </w:r>
      <w:r w:rsidR="003D2795">
        <w:rPr>
          <w:rFonts w:ascii="Times New Roman" w:eastAsia="Times New Roman" w:hAnsi="Times New Roman" w:cs="Times New Roman"/>
          <w:color w:val="000000"/>
          <w:kern w:val="36"/>
          <w:sz w:val="24"/>
          <w:szCs w:val="24"/>
        </w:rPr>
        <w:t>10</w:t>
      </w:r>
      <w:r w:rsidRPr="0049114C">
        <w:rPr>
          <w:rFonts w:ascii="Times New Roman" w:eastAsia="Times New Roman" w:hAnsi="Times New Roman" w:cs="Times New Roman"/>
          <w:color w:val="000000"/>
          <w:kern w:val="36"/>
          <w:sz w:val="24"/>
          <w:szCs w:val="24"/>
        </w:rPr>
        <w:t>th Edition Alan Brinkley (McGraw-Hill Education, 2013</w:t>
      </w:r>
      <w:r w:rsidR="00B67F2D">
        <w:rPr>
          <w:rFonts w:ascii="Times New Roman" w:eastAsia="Times New Roman" w:hAnsi="Times New Roman" w:cs="Times New Roman"/>
          <w:color w:val="000000"/>
          <w:kern w:val="36"/>
          <w:sz w:val="24"/>
          <w:szCs w:val="24"/>
        </w:rPr>
        <w:t>)</w:t>
      </w:r>
      <w:r w:rsidRPr="0049114C">
        <w:rPr>
          <w:rFonts w:ascii="Times New Roman" w:eastAsia="Times New Roman" w:hAnsi="Times New Roman" w:cs="Times New Roman"/>
          <w:color w:val="000000"/>
          <w:kern w:val="36"/>
          <w:sz w:val="24"/>
          <w:szCs w:val="24"/>
        </w:rPr>
        <w:t>.</w:t>
      </w:r>
    </w:p>
    <w:p w14:paraId="0ED5D275" w14:textId="77777777" w:rsidR="0049114C" w:rsidRPr="0049114C" w:rsidRDefault="0049114C" w:rsidP="0049114C">
      <w:pPr>
        <w:numPr>
          <w:ilvl w:val="0"/>
          <w:numId w:val="1"/>
        </w:numPr>
        <w:spacing w:after="200" w:line="240" w:lineRule="auto"/>
        <w:textAlignment w:val="baseline"/>
        <w:outlineLvl w:val="0"/>
        <w:rPr>
          <w:rFonts w:ascii="Times New Roman" w:eastAsia="Times New Roman" w:hAnsi="Times New Roman" w:cs="Times New Roman"/>
          <w:b/>
          <w:bCs/>
          <w:color w:val="000000"/>
          <w:kern w:val="36"/>
          <w:sz w:val="48"/>
          <w:szCs w:val="48"/>
        </w:rPr>
      </w:pPr>
      <w:r w:rsidRPr="0049114C">
        <w:rPr>
          <w:rFonts w:ascii="Times New Roman" w:eastAsia="Times New Roman" w:hAnsi="Times New Roman" w:cs="Times New Roman"/>
          <w:i/>
          <w:iCs/>
          <w:color w:val="000000"/>
          <w:kern w:val="36"/>
          <w:sz w:val="24"/>
          <w:szCs w:val="24"/>
        </w:rPr>
        <w:t xml:space="preserve">The Age of McCarthyism: A Brief History with Documents, </w:t>
      </w:r>
      <w:r w:rsidRPr="0049114C">
        <w:rPr>
          <w:rFonts w:ascii="Times New Roman" w:eastAsia="Times New Roman" w:hAnsi="Times New Roman" w:cs="Times New Roman"/>
          <w:color w:val="000000"/>
          <w:kern w:val="36"/>
          <w:sz w:val="24"/>
          <w:szCs w:val="24"/>
        </w:rPr>
        <w:t>third edition. Ellen Schrecker and Phillip Deery, (Bedford St. Martin’s</w:t>
      </w:r>
      <w:r w:rsidR="00B67F2D">
        <w:rPr>
          <w:rFonts w:ascii="Times New Roman" w:eastAsia="Times New Roman" w:hAnsi="Times New Roman" w:cs="Times New Roman"/>
          <w:color w:val="000000"/>
          <w:kern w:val="36"/>
          <w:sz w:val="24"/>
          <w:szCs w:val="24"/>
        </w:rPr>
        <w:t>,</w:t>
      </w:r>
      <w:r w:rsidRPr="0049114C">
        <w:rPr>
          <w:rFonts w:ascii="Times New Roman" w:eastAsia="Times New Roman" w:hAnsi="Times New Roman" w:cs="Times New Roman"/>
          <w:color w:val="000000"/>
          <w:kern w:val="36"/>
          <w:sz w:val="24"/>
          <w:szCs w:val="24"/>
        </w:rPr>
        <w:t xml:space="preserve"> 2017)</w:t>
      </w:r>
    </w:p>
    <w:p w14:paraId="3BF79A23" w14:textId="77777777" w:rsidR="0049114C" w:rsidRPr="00B67F2D" w:rsidRDefault="0049114C" w:rsidP="0049114C">
      <w:pPr>
        <w:numPr>
          <w:ilvl w:val="0"/>
          <w:numId w:val="1"/>
        </w:numPr>
        <w:spacing w:after="0" w:line="240" w:lineRule="auto"/>
        <w:textAlignment w:val="baseline"/>
        <w:rPr>
          <w:rFonts w:ascii="Times New Roman" w:eastAsia="Times New Roman" w:hAnsi="Times New Roman" w:cs="Times New Roman"/>
          <w:color w:val="000000"/>
          <w:sz w:val="24"/>
          <w:szCs w:val="24"/>
        </w:rPr>
      </w:pPr>
      <w:r w:rsidRPr="00B67F2D">
        <w:rPr>
          <w:rFonts w:ascii="Times New Roman" w:eastAsia="Times New Roman" w:hAnsi="Times New Roman" w:cs="Times New Roman"/>
          <w:i/>
          <w:iCs/>
          <w:color w:val="000000"/>
          <w:sz w:val="24"/>
          <w:szCs w:val="24"/>
        </w:rPr>
        <w:t>Freedom Summer: A Brief History with Documents</w:t>
      </w:r>
      <w:r w:rsidRPr="00B67F2D">
        <w:rPr>
          <w:rFonts w:ascii="Times New Roman" w:eastAsia="Times New Roman" w:hAnsi="Times New Roman" w:cs="Times New Roman"/>
          <w:color w:val="000000"/>
          <w:sz w:val="24"/>
          <w:szCs w:val="24"/>
        </w:rPr>
        <w:t>, John Dittmer, Jeff Kolnick, Leslie-Burl</w:t>
      </w:r>
      <w:r w:rsidR="00B67F2D" w:rsidRPr="00B67F2D">
        <w:rPr>
          <w:rFonts w:ascii="Times New Roman" w:eastAsia="Times New Roman" w:hAnsi="Times New Roman" w:cs="Times New Roman"/>
          <w:color w:val="000000"/>
          <w:sz w:val="24"/>
          <w:szCs w:val="24"/>
        </w:rPr>
        <w:t xml:space="preserve"> (</w:t>
      </w:r>
      <w:r w:rsidR="00B67F2D" w:rsidRPr="00B67F2D">
        <w:rPr>
          <w:rStyle w:val="a-text-bold"/>
          <w:rFonts w:ascii="Times New Roman" w:hAnsi="Times New Roman" w:cs="Times New Roman"/>
          <w:sz w:val="24"/>
          <w:szCs w:val="24"/>
        </w:rPr>
        <w:t>‎</w:t>
      </w:r>
      <w:r w:rsidR="00B67F2D" w:rsidRPr="00B67F2D">
        <w:rPr>
          <w:rStyle w:val="a-list-item"/>
          <w:rFonts w:ascii="Times New Roman" w:hAnsi="Times New Roman" w:cs="Times New Roman"/>
          <w:sz w:val="24"/>
          <w:szCs w:val="24"/>
        </w:rPr>
        <w:t>Bedford/St. Martin's, 2016)</w:t>
      </w:r>
    </w:p>
    <w:p w14:paraId="24E0FD12" w14:textId="77777777" w:rsidR="0049114C" w:rsidRPr="0049114C" w:rsidRDefault="0049114C" w:rsidP="0049114C">
      <w:pPr>
        <w:spacing w:after="0" w:line="240" w:lineRule="auto"/>
        <w:ind w:left="720" w:hanging="7920"/>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McLemore, (Bedford St. Martin’s: 2017)</w:t>
      </w:r>
    </w:p>
    <w:p w14:paraId="66595289"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i/>
          <w:iCs/>
          <w:color w:val="000000"/>
        </w:rPr>
        <w:t>Additional course readings and media are available within HuskyCT, through either an Internet link or Library Resources. </w:t>
      </w:r>
    </w:p>
    <w:p w14:paraId="0BC0380D" w14:textId="77777777" w:rsidR="004D08EB" w:rsidRDefault="004D08EB" w:rsidP="0049114C">
      <w:pPr>
        <w:spacing w:after="0" w:line="240" w:lineRule="auto"/>
        <w:rPr>
          <w:rFonts w:ascii="Times New Roman" w:eastAsia="Times New Roman" w:hAnsi="Times New Roman" w:cs="Times New Roman"/>
          <w:b/>
          <w:bCs/>
          <w:color w:val="0000FF"/>
          <w:sz w:val="24"/>
          <w:szCs w:val="24"/>
        </w:rPr>
      </w:pPr>
    </w:p>
    <w:p w14:paraId="6832FBE0"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Course Overview</w:t>
      </w:r>
    </w:p>
    <w:p w14:paraId="06F5A036"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History 1502 is an introductory course into United States history since 1877. The course examines the development of the U.S. from the end of Reconstruction to the present, utilizing an array of scholarly and historical material. H1502 offers the student an opportunity to explore the circumstances that gave rise to what would become the most powerful country on earth by the </w:t>
      </w:r>
      <w:r w:rsidRPr="0049114C">
        <w:rPr>
          <w:rFonts w:ascii="Times New Roman" w:eastAsia="Times New Roman" w:hAnsi="Times New Roman" w:cs="Times New Roman"/>
          <w:color w:val="000000"/>
          <w:sz w:val="24"/>
          <w:szCs w:val="24"/>
        </w:rPr>
        <w:lastRenderedPageBreak/>
        <w:t>mid-twentieth century. Thematic issues such as race, class and gender will be examined throughout the course.</w:t>
      </w:r>
    </w:p>
    <w:p w14:paraId="180FF74F"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378F5450"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Course Objectives</w:t>
      </w:r>
      <w:r w:rsidRPr="0049114C">
        <w:rPr>
          <w:rFonts w:ascii="Times New Roman" w:eastAsia="Times New Roman" w:hAnsi="Times New Roman" w:cs="Times New Roman"/>
          <w:color w:val="0000FF"/>
          <w:sz w:val="24"/>
          <w:szCs w:val="24"/>
        </w:rPr>
        <w:t> </w:t>
      </w:r>
    </w:p>
    <w:p w14:paraId="10A246E6"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i/>
          <w:iCs/>
          <w:color w:val="000000"/>
          <w:sz w:val="24"/>
          <w:szCs w:val="24"/>
        </w:rPr>
        <w:t>Upon completion of this course, you will be able to: </w:t>
      </w:r>
    </w:p>
    <w:p w14:paraId="3C86A41F" w14:textId="77777777" w:rsidR="0049114C" w:rsidRPr="0049114C" w:rsidRDefault="0049114C" w:rsidP="0049114C">
      <w:pPr>
        <w:numPr>
          <w:ilvl w:val="0"/>
          <w:numId w:val="2"/>
        </w:numPr>
        <w:spacing w:after="0" w:line="240" w:lineRule="auto"/>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Recall the major events of this period (since 1877) in American history.</w:t>
      </w:r>
    </w:p>
    <w:p w14:paraId="14530671"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502AD3F9" w14:textId="77777777" w:rsidR="0049114C" w:rsidRPr="0049114C" w:rsidRDefault="0049114C" w:rsidP="0049114C">
      <w:pPr>
        <w:numPr>
          <w:ilvl w:val="0"/>
          <w:numId w:val="3"/>
        </w:numPr>
        <w:spacing w:after="0" w:line="240" w:lineRule="auto"/>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Discuss, at a college-level proficiency, the contributions of some of the leaders of the period, and the popular reactions to their leadership. </w:t>
      </w:r>
    </w:p>
    <w:p w14:paraId="1612D6C5" w14:textId="77777777" w:rsidR="0049114C" w:rsidRPr="0049114C" w:rsidRDefault="0049114C" w:rsidP="004D08EB">
      <w:pPr>
        <w:spacing w:after="0" w:line="240" w:lineRule="auto"/>
        <w:rPr>
          <w:rFonts w:ascii="Times New Roman" w:eastAsia="Times New Roman" w:hAnsi="Times New Roman" w:cs="Times New Roman"/>
          <w:color w:val="000000"/>
          <w:sz w:val="24"/>
          <w:szCs w:val="24"/>
        </w:rPr>
      </w:pPr>
      <w:r w:rsidRPr="0049114C">
        <w:rPr>
          <w:rFonts w:ascii="Times New Roman" w:eastAsia="Times New Roman" w:hAnsi="Times New Roman" w:cs="Times New Roman"/>
          <w:sz w:val="24"/>
          <w:szCs w:val="24"/>
        </w:rPr>
        <w:br/>
      </w:r>
      <w:r w:rsidR="004D08EB">
        <w:rPr>
          <w:rFonts w:ascii="Times New Roman" w:eastAsia="Times New Roman" w:hAnsi="Times New Roman" w:cs="Times New Roman"/>
          <w:color w:val="000000"/>
          <w:sz w:val="24"/>
          <w:szCs w:val="24"/>
        </w:rPr>
        <w:t xml:space="preserve">3. </w:t>
      </w:r>
      <w:r w:rsidR="004D08EB">
        <w:rPr>
          <w:rFonts w:ascii="Times New Roman" w:eastAsia="Times New Roman" w:hAnsi="Times New Roman" w:cs="Times New Roman"/>
          <w:color w:val="000000"/>
          <w:sz w:val="24"/>
          <w:szCs w:val="24"/>
        </w:rPr>
        <w:tab/>
      </w:r>
      <w:r w:rsidRPr="0049114C">
        <w:rPr>
          <w:rFonts w:ascii="Times New Roman" w:eastAsia="Times New Roman" w:hAnsi="Times New Roman" w:cs="Times New Roman"/>
          <w:color w:val="000000"/>
          <w:sz w:val="24"/>
          <w:szCs w:val="24"/>
        </w:rPr>
        <w:t>Analyze the many ways that people in the United States reacted to the ever changing political, social and cultural landscape. </w:t>
      </w:r>
    </w:p>
    <w:p w14:paraId="6BC5F8D7"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24E82F91" w14:textId="77777777" w:rsidR="0049114C" w:rsidRPr="0049114C" w:rsidRDefault="0049114C" w:rsidP="0049114C">
      <w:pPr>
        <w:numPr>
          <w:ilvl w:val="0"/>
          <w:numId w:val="5"/>
        </w:numPr>
        <w:spacing w:after="0" w:line="240" w:lineRule="auto"/>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Identify the complexity of U.S. society and the inextricable relationship that all people in the U.S. share with each other and with nations in the international arena.</w:t>
      </w:r>
    </w:p>
    <w:p w14:paraId="7A759108"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0B49EB6D"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Course Outline</w:t>
      </w:r>
    </w:p>
    <w:p w14:paraId="2DD97078"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See the </w:t>
      </w:r>
      <w:r w:rsidRPr="0049114C">
        <w:rPr>
          <w:rFonts w:ascii="Times New Roman" w:eastAsia="Times New Roman" w:hAnsi="Times New Roman" w:cs="Times New Roman"/>
          <w:b/>
          <w:bCs/>
          <w:color w:val="000000"/>
          <w:sz w:val="24"/>
          <w:szCs w:val="24"/>
        </w:rPr>
        <w:t>Course Schedule</w:t>
      </w:r>
      <w:r w:rsidRPr="0049114C">
        <w:rPr>
          <w:rFonts w:ascii="Times New Roman" w:eastAsia="Times New Roman" w:hAnsi="Times New Roman" w:cs="Times New Roman"/>
          <w:color w:val="000000"/>
          <w:sz w:val="24"/>
          <w:szCs w:val="24"/>
        </w:rPr>
        <w:t xml:space="preserve"> on the course left-side menu in HuskyCT in the GETTING STARTED section. </w:t>
      </w:r>
    </w:p>
    <w:p w14:paraId="09BC6418" w14:textId="77777777" w:rsidR="0049114C" w:rsidRPr="0049114C" w:rsidRDefault="0049114C" w:rsidP="0049114C">
      <w:pPr>
        <w:spacing w:before="200" w:after="0" w:line="240" w:lineRule="auto"/>
        <w:jc w:val="center"/>
        <w:outlineLvl w:val="1"/>
        <w:rPr>
          <w:rFonts w:ascii="Times New Roman" w:eastAsia="Times New Roman" w:hAnsi="Times New Roman" w:cs="Times New Roman"/>
          <w:b/>
          <w:bCs/>
          <w:sz w:val="36"/>
          <w:szCs w:val="36"/>
        </w:rPr>
      </w:pPr>
      <w:r w:rsidRPr="0049114C">
        <w:rPr>
          <w:rFonts w:ascii="Times New Roman" w:eastAsia="Times New Roman" w:hAnsi="Times New Roman" w:cs="Times New Roman"/>
          <w:b/>
          <w:bCs/>
          <w:color w:val="0000FF"/>
          <w:sz w:val="24"/>
          <w:szCs w:val="24"/>
        </w:rPr>
        <w:t>Course Requirements and Grading</w:t>
      </w:r>
    </w:p>
    <w:p w14:paraId="1B589E8C"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31C732AF"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rPr>
        <w:t>Summary of Course Grading:</w:t>
      </w:r>
    </w:p>
    <w:p w14:paraId="41F0248A"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Arial" w:eastAsia="Times New Roman"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2997"/>
        <w:gridCol w:w="2205"/>
      </w:tblGrid>
      <w:tr w:rsidR="0049114C" w:rsidRPr="0049114C" w14:paraId="1F3F3B5B" w14:textId="77777777" w:rsidTr="0049114C">
        <w:trPr>
          <w:trHeight w:val="60"/>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vAlign w:val="center"/>
            <w:hideMark/>
          </w:tcPr>
          <w:p w14:paraId="34B6881E"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Course Components</w:t>
            </w: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15" w:type="dxa"/>
              <w:bottom w:w="0" w:type="dxa"/>
              <w:right w:w="115" w:type="dxa"/>
            </w:tcMar>
            <w:vAlign w:val="center"/>
            <w:hideMark/>
          </w:tcPr>
          <w:p w14:paraId="5990B366"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Percentages</w:t>
            </w:r>
          </w:p>
        </w:tc>
      </w:tr>
      <w:tr w:rsidR="0049114C" w:rsidRPr="0049114C" w14:paraId="0F57F452" w14:textId="77777777" w:rsidTr="0049114C">
        <w:trPr>
          <w:trHeight w:val="60"/>
        </w:trPr>
        <w:tc>
          <w:tcPr>
            <w:tcW w:w="0" w:type="auto"/>
            <w:tcBorders>
              <w:top w:val="single" w:sz="4"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57D4C9BB"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Reading Summaries (5 total)</w:t>
            </w:r>
          </w:p>
        </w:tc>
        <w:tc>
          <w:tcPr>
            <w:tcW w:w="0" w:type="auto"/>
            <w:tcBorders>
              <w:top w:val="single" w:sz="4"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194BE334"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6% each | 30% total</w:t>
            </w:r>
          </w:p>
        </w:tc>
      </w:tr>
      <w:tr w:rsidR="0049114C" w:rsidRPr="0049114C" w14:paraId="50E41399" w14:textId="77777777" w:rsidTr="0049114C">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3C44AAA2"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Discussions (2 total)</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3152CF36"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5% each | 10% total</w:t>
            </w:r>
          </w:p>
        </w:tc>
      </w:tr>
      <w:tr w:rsidR="0049114C" w:rsidRPr="0049114C" w14:paraId="4979DC43" w14:textId="77777777" w:rsidTr="0049114C">
        <w:tc>
          <w:tcPr>
            <w:tcW w:w="0" w:type="auto"/>
            <w:tcBorders>
              <w:top w:val="single" w:sz="6" w:space="0" w:color="000000"/>
              <w:left w:val="single" w:sz="4" w:space="0" w:color="000000"/>
              <w:bottom w:val="single" w:sz="6" w:space="0" w:color="000000"/>
              <w:right w:val="single" w:sz="6" w:space="0" w:color="000000"/>
            </w:tcBorders>
            <w:tcMar>
              <w:top w:w="0" w:type="dxa"/>
              <w:left w:w="115" w:type="dxa"/>
              <w:bottom w:w="0" w:type="dxa"/>
              <w:right w:w="115" w:type="dxa"/>
            </w:tcMar>
            <w:vAlign w:val="center"/>
            <w:hideMark/>
          </w:tcPr>
          <w:p w14:paraId="58D0AB46"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Quizzes (5 total)</w:t>
            </w:r>
          </w:p>
        </w:tc>
        <w:tc>
          <w:tcPr>
            <w:tcW w:w="0" w:type="auto"/>
            <w:tcBorders>
              <w:top w:val="single" w:sz="6" w:space="0" w:color="000000"/>
              <w:left w:val="single" w:sz="6" w:space="0" w:color="000000"/>
              <w:bottom w:val="single" w:sz="6" w:space="0" w:color="000000"/>
              <w:right w:val="single" w:sz="4" w:space="0" w:color="000000"/>
            </w:tcBorders>
            <w:tcMar>
              <w:top w:w="0" w:type="dxa"/>
              <w:left w:w="115" w:type="dxa"/>
              <w:bottom w:w="0" w:type="dxa"/>
              <w:right w:w="115" w:type="dxa"/>
            </w:tcMar>
            <w:vAlign w:val="center"/>
            <w:hideMark/>
          </w:tcPr>
          <w:p w14:paraId="58477C56"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6%  each | 30% total</w:t>
            </w:r>
          </w:p>
        </w:tc>
      </w:tr>
      <w:tr w:rsidR="0049114C" w:rsidRPr="0049114C" w14:paraId="6F45C4EA" w14:textId="77777777" w:rsidTr="0049114C">
        <w:trPr>
          <w:trHeight w:val="280"/>
        </w:trPr>
        <w:tc>
          <w:tcPr>
            <w:tcW w:w="0" w:type="auto"/>
            <w:tcBorders>
              <w:top w:val="single" w:sz="6" w:space="0" w:color="000000"/>
              <w:left w:val="single" w:sz="4" w:space="0" w:color="000000"/>
              <w:bottom w:val="single" w:sz="4" w:space="0" w:color="000000"/>
              <w:right w:val="single" w:sz="6" w:space="0" w:color="000000"/>
            </w:tcBorders>
            <w:tcMar>
              <w:top w:w="0" w:type="dxa"/>
              <w:left w:w="115" w:type="dxa"/>
              <w:bottom w:w="0" w:type="dxa"/>
              <w:right w:w="115" w:type="dxa"/>
            </w:tcMar>
            <w:vAlign w:val="center"/>
            <w:hideMark/>
          </w:tcPr>
          <w:p w14:paraId="6303DB31"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Final Exam</w:t>
            </w:r>
          </w:p>
        </w:tc>
        <w:tc>
          <w:tcPr>
            <w:tcW w:w="0" w:type="auto"/>
            <w:tcBorders>
              <w:top w:val="single" w:sz="6" w:space="0" w:color="000000"/>
              <w:left w:val="single" w:sz="6" w:space="0" w:color="000000"/>
              <w:bottom w:val="single" w:sz="4" w:space="0" w:color="000000"/>
              <w:right w:val="single" w:sz="4" w:space="0" w:color="000000"/>
            </w:tcBorders>
            <w:tcMar>
              <w:top w:w="0" w:type="dxa"/>
              <w:left w:w="115" w:type="dxa"/>
              <w:bottom w:w="0" w:type="dxa"/>
              <w:right w:w="115" w:type="dxa"/>
            </w:tcMar>
            <w:vAlign w:val="center"/>
            <w:hideMark/>
          </w:tcPr>
          <w:p w14:paraId="25FCD360" w14:textId="77777777" w:rsidR="0049114C" w:rsidRPr="0049114C" w:rsidRDefault="0049114C" w:rsidP="0049114C">
            <w:pPr>
              <w:spacing w:before="200"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30% total </w:t>
            </w:r>
          </w:p>
        </w:tc>
      </w:tr>
    </w:tbl>
    <w:p w14:paraId="62A04A4E" w14:textId="77777777" w:rsidR="008F1A42" w:rsidRDefault="008F1A42" w:rsidP="0049114C">
      <w:pPr>
        <w:spacing w:after="200" w:line="240" w:lineRule="auto"/>
        <w:rPr>
          <w:rFonts w:ascii="Times New Roman" w:eastAsia="Times New Roman" w:hAnsi="Times New Roman" w:cs="Times New Roman"/>
          <w:b/>
          <w:bCs/>
          <w:color w:val="0000FF"/>
          <w:sz w:val="28"/>
          <w:szCs w:val="28"/>
        </w:rPr>
      </w:pPr>
    </w:p>
    <w:p w14:paraId="3A4F7192" w14:textId="77777777" w:rsidR="008F1A42" w:rsidRDefault="008F1A42" w:rsidP="0049114C">
      <w:pPr>
        <w:spacing w:after="200" w:line="240" w:lineRule="auto"/>
        <w:rPr>
          <w:rFonts w:ascii="Times New Roman" w:eastAsia="Times New Roman" w:hAnsi="Times New Roman" w:cs="Times New Roman"/>
          <w:b/>
          <w:bCs/>
          <w:color w:val="0000FF"/>
          <w:sz w:val="28"/>
          <w:szCs w:val="28"/>
        </w:rPr>
      </w:pPr>
      <w:r>
        <w:rPr>
          <w:rFonts w:ascii="Times New Roman" w:eastAsia="Times New Roman" w:hAnsi="Times New Roman" w:cs="Times New Roman"/>
          <w:b/>
          <w:bCs/>
          <w:color w:val="0000FF"/>
          <w:sz w:val="28"/>
          <w:szCs w:val="28"/>
        </w:rPr>
        <w:t>Extra Credit:</w:t>
      </w:r>
    </w:p>
    <w:p w14:paraId="14C4C2B6" w14:textId="77777777" w:rsidR="008F1A42" w:rsidRPr="008F1A42" w:rsidRDefault="008F1A42" w:rsidP="0049114C">
      <w:pPr>
        <w:spacing w:after="200" w:line="240" w:lineRule="auto"/>
        <w:rPr>
          <w:rFonts w:ascii="Times New Roman" w:eastAsia="Times New Roman" w:hAnsi="Times New Roman" w:cs="Times New Roman"/>
          <w:bCs/>
          <w:sz w:val="24"/>
          <w:szCs w:val="24"/>
        </w:rPr>
      </w:pPr>
      <w:r w:rsidRPr="008F1A42">
        <w:rPr>
          <w:rFonts w:ascii="Times New Roman" w:eastAsia="Times New Roman" w:hAnsi="Times New Roman" w:cs="Times New Roman"/>
          <w:bCs/>
          <w:sz w:val="24"/>
          <w:szCs w:val="24"/>
        </w:rPr>
        <w:t xml:space="preserve">The only extra credit available to students is to submit reading summaries that simply adhere to the basic elements of the </w:t>
      </w:r>
      <w:hyperlink r:id="rId11" w:history="1">
        <w:r w:rsidRPr="008F1A42">
          <w:rPr>
            <w:rStyle w:val="Hyperlink"/>
            <w:rFonts w:ascii="Times New Roman" w:eastAsia="Times New Roman" w:hAnsi="Times New Roman" w:cs="Times New Roman"/>
            <w:i/>
            <w:sz w:val="24"/>
            <w:szCs w:val="24"/>
          </w:rPr>
          <w:t>Chicago Manual of Style</w:t>
        </w:r>
      </w:hyperlink>
      <w:r>
        <w:rPr>
          <w:rFonts w:ascii="Times New Roman" w:eastAsia="Times New Roman" w:hAnsi="Times New Roman" w:cs="Times New Roman"/>
          <w:i/>
          <w:color w:val="000000"/>
          <w:sz w:val="24"/>
          <w:szCs w:val="24"/>
        </w:rPr>
        <w:t xml:space="preserve">’s </w:t>
      </w:r>
      <w:r w:rsidRPr="008F1A42">
        <w:rPr>
          <w:rFonts w:ascii="Times New Roman" w:eastAsia="Times New Roman" w:hAnsi="Times New Roman" w:cs="Times New Roman"/>
          <w:bCs/>
          <w:sz w:val="24"/>
          <w:szCs w:val="24"/>
        </w:rPr>
        <w:t>guide</w:t>
      </w:r>
      <w:r>
        <w:rPr>
          <w:rFonts w:ascii="Times New Roman" w:eastAsia="Times New Roman" w:hAnsi="Times New Roman" w:cs="Times New Roman"/>
          <w:bCs/>
          <w:sz w:val="24"/>
          <w:szCs w:val="24"/>
        </w:rPr>
        <w:t>,</w:t>
      </w:r>
      <w:r w:rsidRPr="008F1A42">
        <w:rPr>
          <w:rFonts w:ascii="Times New Roman" w:eastAsia="Times New Roman" w:hAnsi="Times New Roman" w:cs="Times New Roman"/>
          <w:bCs/>
          <w:sz w:val="24"/>
          <w:szCs w:val="24"/>
        </w:rPr>
        <w:t xml:space="preserve"> as noted below. Italicize</w:t>
      </w:r>
      <w:r>
        <w:rPr>
          <w:rFonts w:ascii="Times New Roman" w:eastAsia="Times New Roman" w:hAnsi="Times New Roman" w:cs="Times New Roman"/>
          <w:bCs/>
          <w:sz w:val="24"/>
          <w:szCs w:val="24"/>
        </w:rPr>
        <w:t>/underline properly;</w:t>
      </w:r>
      <w:r w:rsidRPr="008F1A42">
        <w:rPr>
          <w:rFonts w:ascii="Times New Roman" w:eastAsia="Times New Roman" w:hAnsi="Times New Roman" w:cs="Times New Roman"/>
          <w:bCs/>
          <w:sz w:val="24"/>
          <w:szCs w:val="24"/>
        </w:rPr>
        <w:t xml:space="preserve"> place periods, commas, etc. before quotation marks</w:t>
      </w:r>
      <w:r>
        <w:rPr>
          <w:rFonts w:ascii="Times New Roman" w:eastAsia="Times New Roman" w:hAnsi="Times New Roman" w:cs="Times New Roman"/>
          <w:bCs/>
          <w:sz w:val="24"/>
          <w:szCs w:val="24"/>
        </w:rPr>
        <w:t>;</w:t>
      </w:r>
      <w:r w:rsidRPr="008F1A42">
        <w:rPr>
          <w:rFonts w:ascii="Times New Roman" w:eastAsia="Times New Roman" w:hAnsi="Times New Roman" w:cs="Times New Roman"/>
          <w:bCs/>
          <w:sz w:val="24"/>
          <w:szCs w:val="24"/>
        </w:rPr>
        <w:t xml:space="preserve"> and submit assignments as directed: </w:t>
      </w:r>
      <w:r w:rsidRPr="00744F95">
        <w:rPr>
          <w:rFonts w:ascii="Times New Roman" w:hAnsi="Times New Roman" w:cs="Times New Roman"/>
          <w:b/>
          <w:sz w:val="24"/>
          <w:szCs w:val="24"/>
        </w:rPr>
        <w:t>M1</w:t>
      </w:r>
      <w:r w:rsidR="00744F95" w:rsidRPr="00744F95">
        <w:rPr>
          <w:rFonts w:ascii="Times New Roman" w:hAnsi="Times New Roman" w:cs="Times New Roman"/>
          <w:b/>
          <w:sz w:val="24"/>
          <w:szCs w:val="24"/>
        </w:rPr>
        <w:t>_</w:t>
      </w:r>
      <w:r w:rsidRPr="00744F95">
        <w:rPr>
          <w:rFonts w:ascii="Times New Roman" w:hAnsi="Times New Roman" w:cs="Times New Roman"/>
          <w:b/>
          <w:sz w:val="24"/>
          <w:szCs w:val="24"/>
        </w:rPr>
        <w:t>lastname.docx</w:t>
      </w:r>
      <w:r w:rsidR="00744F95">
        <w:rPr>
          <w:rFonts w:ascii="Times New Roman" w:hAnsi="Times New Roman" w:cs="Times New Roman"/>
          <w:sz w:val="24"/>
          <w:szCs w:val="24"/>
        </w:rPr>
        <w:t xml:space="preserve"> (there is an underscore line between “M1” and “</w:t>
      </w:r>
      <w:proofErr w:type="spellStart"/>
      <w:r w:rsidR="00744F95">
        <w:rPr>
          <w:rFonts w:ascii="Times New Roman" w:hAnsi="Times New Roman" w:cs="Times New Roman"/>
          <w:sz w:val="24"/>
          <w:szCs w:val="24"/>
        </w:rPr>
        <w:t>lastname</w:t>
      </w:r>
      <w:proofErr w:type="spellEnd"/>
      <w:r w:rsidR="00744F95">
        <w:rPr>
          <w:rFonts w:ascii="Times New Roman" w:hAnsi="Times New Roman" w:cs="Times New Roman"/>
          <w:sz w:val="24"/>
          <w:szCs w:val="24"/>
        </w:rPr>
        <w:t>” that does not appear in this example text for some reason. See the example in HuskyCT for accuracy)</w:t>
      </w:r>
      <w:r w:rsidRPr="008F1A42">
        <w:rPr>
          <w:rFonts w:ascii="Times New Roman" w:hAnsi="Times New Roman" w:cs="Times New Roman"/>
          <w:sz w:val="24"/>
          <w:szCs w:val="24"/>
        </w:rPr>
        <w:t>.</w:t>
      </w:r>
      <w:r>
        <w:rPr>
          <w:rFonts w:ascii="Times New Roman" w:hAnsi="Times New Roman" w:cs="Times New Roman"/>
          <w:sz w:val="24"/>
          <w:szCs w:val="24"/>
        </w:rPr>
        <w:t xml:space="preserve"> </w:t>
      </w:r>
      <w:r w:rsidR="00744F95">
        <w:rPr>
          <w:rFonts w:ascii="Times New Roman" w:hAnsi="Times New Roman" w:cs="Times New Roman"/>
          <w:sz w:val="24"/>
          <w:szCs w:val="24"/>
        </w:rPr>
        <w:t xml:space="preserve">You get 1 percent added to your final grade— up to 3 percent— for each done properly. A full 3 percent can increase your grade to the next grade, for example, an 80 percent is a “B-,” but with 3 percent, it becomes a “B.” </w:t>
      </w:r>
    </w:p>
    <w:p w14:paraId="5B6E7D55" w14:textId="77777777" w:rsidR="003230B7" w:rsidRDefault="003230B7" w:rsidP="0049114C">
      <w:pPr>
        <w:spacing w:after="200" w:line="240" w:lineRule="auto"/>
        <w:rPr>
          <w:rFonts w:ascii="Times New Roman" w:eastAsia="Times New Roman" w:hAnsi="Times New Roman" w:cs="Times New Roman"/>
          <w:b/>
          <w:bCs/>
          <w:color w:val="0000FF"/>
          <w:sz w:val="28"/>
          <w:szCs w:val="28"/>
        </w:rPr>
      </w:pPr>
    </w:p>
    <w:p w14:paraId="38CB0F14" w14:textId="77777777" w:rsidR="0049114C" w:rsidRPr="0049114C" w:rsidRDefault="0049114C" w:rsidP="0049114C">
      <w:pPr>
        <w:spacing w:after="20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8"/>
          <w:szCs w:val="28"/>
        </w:rPr>
        <w:lastRenderedPageBreak/>
        <w:t>Reading Summaries</w:t>
      </w:r>
      <w:r w:rsidRPr="0049114C">
        <w:rPr>
          <w:rFonts w:ascii="Times New Roman" w:eastAsia="Times New Roman" w:hAnsi="Times New Roman" w:cs="Times New Roman"/>
          <w:b/>
          <w:bCs/>
          <w:color w:val="0000FF"/>
          <w:sz w:val="24"/>
          <w:szCs w:val="24"/>
        </w:rPr>
        <w:t xml:space="preserve"> | </w:t>
      </w:r>
      <w:r w:rsidRPr="0049114C">
        <w:rPr>
          <w:rFonts w:ascii="Times New Roman" w:eastAsia="Times New Roman" w:hAnsi="Times New Roman" w:cs="Times New Roman"/>
          <w:b/>
          <w:bCs/>
          <w:color w:val="980000"/>
          <w:sz w:val="24"/>
          <w:szCs w:val="24"/>
        </w:rPr>
        <w:t>Submit in HuskyCT</w:t>
      </w:r>
      <w:r w:rsidRPr="0049114C">
        <w:rPr>
          <w:rFonts w:ascii="Times New Roman" w:eastAsia="Times New Roman" w:hAnsi="Times New Roman" w:cs="Times New Roman"/>
          <w:b/>
          <w:bCs/>
          <w:color w:val="0000FF"/>
          <w:sz w:val="28"/>
          <w:szCs w:val="28"/>
        </w:rPr>
        <w:t> </w:t>
      </w:r>
    </w:p>
    <w:p w14:paraId="610E4D01" w14:textId="77777777" w:rsidR="0049114C" w:rsidRPr="0049114C" w:rsidRDefault="0049114C" w:rsidP="0049114C">
      <w:pPr>
        <w:spacing w:after="20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You will complete </w:t>
      </w:r>
      <w:r w:rsidRPr="0049114C">
        <w:rPr>
          <w:rFonts w:ascii="Times New Roman" w:eastAsia="Times New Roman" w:hAnsi="Times New Roman" w:cs="Times New Roman"/>
          <w:b/>
          <w:bCs/>
          <w:color w:val="000000"/>
          <w:sz w:val="24"/>
          <w:szCs w:val="24"/>
        </w:rPr>
        <w:t>five</w:t>
      </w:r>
      <w:r w:rsidRPr="0049114C">
        <w:rPr>
          <w:rFonts w:ascii="Times New Roman" w:eastAsia="Times New Roman" w:hAnsi="Times New Roman" w:cs="Times New Roman"/>
          <w:color w:val="000000"/>
          <w:sz w:val="24"/>
          <w:szCs w:val="24"/>
        </w:rPr>
        <w:t xml:space="preserve"> total</w:t>
      </w:r>
      <w:r w:rsidR="00BF6E3C">
        <w:rPr>
          <w:rFonts w:ascii="Times New Roman" w:eastAsia="Times New Roman" w:hAnsi="Times New Roman" w:cs="Times New Roman"/>
          <w:color w:val="000000"/>
          <w:sz w:val="24"/>
          <w:szCs w:val="24"/>
        </w:rPr>
        <w:t xml:space="preserve"> 1-2-page </w:t>
      </w:r>
      <w:r w:rsidRPr="0049114C">
        <w:rPr>
          <w:rFonts w:ascii="Times New Roman" w:eastAsia="Times New Roman" w:hAnsi="Times New Roman" w:cs="Times New Roman"/>
          <w:color w:val="000000"/>
          <w:sz w:val="24"/>
          <w:szCs w:val="24"/>
        </w:rPr>
        <w:t xml:space="preserve">summations </w:t>
      </w:r>
      <w:r w:rsidR="00BF6E3C">
        <w:rPr>
          <w:rFonts w:ascii="Times New Roman" w:eastAsia="Times New Roman" w:hAnsi="Times New Roman" w:cs="Times New Roman"/>
          <w:color w:val="000000"/>
          <w:sz w:val="24"/>
          <w:szCs w:val="24"/>
        </w:rPr>
        <w:t>(</w:t>
      </w:r>
      <w:r w:rsidR="007B6176">
        <w:rPr>
          <w:rFonts w:ascii="Times New Roman" w:eastAsia="Times New Roman" w:hAnsi="Times New Roman" w:cs="Times New Roman"/>
          <w:color w:val="000000"/>
          <w:sz w:val="24"/>
          <w:szCs w:val="24"/>
        </w:rPr>
        <w:t>4</w:t>
      </w:r>
      <w:r w:rsidR="00BF6E3C">
        <w:rPr>
          <w:rFonts w:ascii="Times New Roman" w:eastAsia="Times New Roman" w:hAnsi="Times New Roman" w:cs="Times New Roman"/>
          <w:color w:val="000000"/>
          <w:sz w:val="24"/>
          <w:szCs w:val="24"/>
        </w:rPr>
        <w:t>00-</w:t>
      </w:r>
      <w:r w:rsidR="007B6176">
        <w:rPr>
          <w:rFonts w:ascii="Times New Roman" w:eastAsia="Times New Roman" w:hAnsi="Times New Roman" w:cs="Times New Roman"/>
          <w:color w:val="000000"/>
          <w:sz w:val="24"/>
          <w:szCs w:val="24"/>
        </w:rPr>
        <w:t>60</w:t>
      </w:r>
      <w:r w:rsidR="00BF6E3C">
        <w:rPr>
          <w:rFonts w:ascii="Times New Roman" w:eastAsia="Times New Roman" w:hAnsi="Times New Roman" w:cs="Times New Roman"/>
          <w:color w:val="000000"/>
          <w:sz w:val="24"/>
          <w:szCs w:val="24"/>
        </w:rPr>
        <w:t>0 words</w:t>
      </w:r>
      <w:r w:rsidR="00867B62">
        <w:rPr>
          <w:rFonts w:ascii="Times New Roman" w:eastAsia="Times New Roman" w:hAnsi="Times New Roman" w:cs="Times New Roman"/>
          <w:color w:val="000000"/>
          <w:sz w:val="24"/>
          <w:szCs w:val="24"/>
        </w:rPr>
        <w:t xml:space="preserve"> each</w:t>
      </w:r>
      <w:r w:rsidR="00BF6E3C">
        <w:rPr>
          <w:rFonts w:ascii="Times New Roman" w:eastAsia="Times New Roman" w:hAnsi="Times New Roman" w:cs="Times New Roman"/>
          <w:color w:val="000000"/>
          <w:sz w:val="24"/>
          <w:szCs w:val="24"/>
        </w:rPr>
        <w:t xml:space="preserve">) </w:t>
      </w:r>
      <w:r w:rsidRPr="0049114C">
        <w:rPr>
          <w:rFonts w:ascii="Times New Roman" w:eastAsia="Times New Roman" w:hAnsi="Times New Roman" w:cs="Times New Roman"/>
          <w:color w:val="000000"/>
          <w:sz w:val="24"/>
          <w:szCs w:val="24"/>
        </w:rPr>
        <w:t xml:space="preserve">of the readings assigned for each module. You will submit your reading summaries in HuskyCT. </w:t>
      </w:r>
      <w:r w:rsidR="009E7CBD">
        <w:rPr>
          <w:rFonts w:ascii="Times New Roman" w:eastAsia="Times New Roman" w:hAnsi="Times New Roman" w:cs="Times New Roman"/>
          <w:color w:val="000000"/>
          <w:sz w:val="24"/>
          <w:szCs w:val="24"/>
        </w:rPr>
        <w:t xml:space="preserve">You are expected to write on a college-level. You must use the </w:t>
      </w:r>
      <w:hyperlink r:id="rId12" w:history="1">
        <w:r w:rsidR="009E7CBD" w:rsidRPr="008F1A42">
          <w:rPr>
            <w:rStyle w:val="Hyperlink"/>
            <w:rFonts w:ascii="Times New Roman" w:eastAsia="Times New Roman" w:hAnsi="Times New Roman" w:cs="Times New Roman"/>
            <w:i/>
            <w:sz w:val="24"/>
            <w:szCs w:val="24"/>
          </w:rPr>
          <w:t>Chicago Manual of Style</w:t>
        </w:r>
      </w:hyperlink>
      <w:r w:rsidR="009E7CBD">
        <w:rPr>
          <w:rFonts w:ascii="Times New Roman" w:eastAsia="Times New Roman" w:hAnsi="Times New Roman" w:cs="Times New Roman"/>
          <w:color w:val="000000"/>
          <w:sz w:val="24"/>
          <w:szCs w:val="24"/>
        </w:rPr>
        <w:t xml:space="preserve"> for punctuation. Simple grammatical and punctuation style adherence is required. For example, book, newspaper, and journal names are </w:t>
      </w:r>
      <w:r w:rsidR="009E7CBD" w:rsidRPr="009E7CBD">
        <w:rPr>
          <w:rFonts w:ascii="Times New Roman" w:eastAsia="Times New Roman" w:hAnsi="Times New Roman" w:cs="Times New Roman"/>
          <w:color w:val="000000"/>
          <w:sz w:val="24"/>
          <w:szCs w:val="24"/>
          <w:u w:val="single"/>
        </w:rPr>
        <w:t>underlined</w:t>
      </w:r>
      <w:r w:rsidR="009E7CBD">
        <w:rPr>
          <w:rFonts w:ascii="Times New Roman" w:eastAsia="Times New Roman" w:hAnsi="Times New Roman" w:cs="Times New Roman"/>
          <w:color w:val="000000"/>
          <w:sz w:val="24"/>
          <w:szCs w:val="24"/>
        </w:rPr>
        <w:t xml:space="preserve"> or </w:t>
      </w:r>
      <w:r w:rsidR="009E7CBD" w:rsidRPr="009E7CBD">
        <w:rPr>
          <w:rFonts w:ascii="Times New Roman" w:eastAsia="Times New Roman" w:hAnsi="Times New Roman" w:cs="Times New Roman"/>
          <w:i/>
          <w:color w:val="000000"/>
          <w:sz w:val="24"/>
          <w:szCs w:val="24"/>
        </w:rPr>
        <w:t>italicized</w:t>
      </w:r>
      <w:r w:rsidR="009E7CBD">
        <w:rPr>
          <w:rFonts w:ascii="Times New Roman" w:eastAsia="Times New Roman" w:hAnsi="Times New Roman" w:cs="Times New Roman"/>
          <w:color w:val="000000"/>
          <w:sz w:val="24"/>
          <w:szCs w:val="24"/>
        </w:rPr>
        <w:t xml:space="preserve">. Periods, commas, etc. go before the quotation mark, e.g. “See this example.” Capitalize proper nouns, like America, John Smith, or University of Connecticut. </w:t>
      </w:r>
      <w:r w:rsidRPr="0049114C">
        <w:rPr>
          <w:rFonts w:ascii="Times New Roman" w:eastAsia="Times New Roman" w:hAnsi="Times New Roman" w:cs="Times New Roman"/>
          <w:color w:val="000000"/>
          <w:sz w:val="24"/>
          <w:szCs w:val="24"/>
        </w:rPr>
        <w:t>See the submission guidelines below. </w:t>
      </w:r>
    </w:p>
    <w:p w14:paraId="7CACF7ED" w14:textId="77777777" w:rsidR="0049114C" w:rsidRPr="0049114C" w:rsidRDefault="0049114C" w:rsidP="0049114C">
      <w:pPr>
        <w:spacing w:after="20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i/>
          <w:iCs/>
          <w:color w:val="000000"/>
          <w:sz w:val="24"/>
          <w:szCs w:val="24"/>
        </w:rPr>
        <w:t>Reading Summary Submission Guidelines:</w:t>
      </w:r>
    </w:p>
    <w:p w14:paraId="12B033C4" w14:textId="77777777" w:rsidR="0049114C" w:rsidRPr="0049114C" w:rsidRDefault="0049114C" w:rsidP="0049114C">
      <w:pPr>
        <w:numPr>
          <w:ilvl w:val="0"/>
          <w:numId w:val="6"/>
        </w:numPr>
        <w:spacing w:after="200" w:line="240" w:lineRule="auto"/>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Each summation will provide a critical overview of the readings since the last overview. </w:t>
      </w:r>
    </w:p>
    <w:p w14:paraId="0CBE92A4" w14:textId="77777777" w:rsidR="0049114C" w:rsidRPr="0049114C" w:rsidRDefault="0049114C" w:rsidP="0049114C">
      <w:pPr>
        <w:numPr>
          <w:ilvl w:val="0"/>
          <w:numId w:val="6"/>
        </w:numPr>
        <w:spacing w:after="200" w:line="240" w:lineRule="auto"/>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Each will cover major themes, ideas, historical figures and theoretical frameworks that appear in the readings. </w:t>
      </w:r>
    </w:p>
    <w:p w14:paraId="060C460B" w14:textId="77777777" w:rsidR="0049114C" w:rsidRPr="0049114C" w:rsidRDefault="0049114C" w:rsidP="0049114C">
      <w:pPr>
        <w:numPr>
          <w:ilvl w:val="0"/>
          <w:numId w:val="6"/>
        </w:numPr>
        <w:spacing w:after="200" w:line="240" w:lineRule="auto"/>
        <w:textAlignment w:val="baseline"/>
        <w:rPr>
          <w:rFonts w:ascii="Arial" w:eastAsia="Times New Roman" w:hAnsi="Arial" w:cs="Arial"/>
          <w:color w:val="000000"/>
          <w:sz w:val="24"/>
          <w:szCs w:val="24"/>
        </w:rPr>
      </w:pPr>
      <w:r w:rsidRPr="0049114C">
        <w:rPr>
          <w:rFonts w:ascii="Times New Roman" w:eastAsia="Times New Roman" w:hAnsi="Times New Roman" w:cs="Times New Roman"/>
          <w:color w:val="000000"/>
          <w:sz w:val="24"/>
          <w:szCs w:val="24"/>
        </w:rPr>
        <w:t xml:space="preserve">Each summation should include at least </w:t>
      </w:r>
      <w:r w:rsidRPr="0049114C">
        <w:rPr>
          <w:rFonts w:ascii="Times New Roman" w:eastAsia="Times New Roman" w:hAnsi="Times New Roman" w:cs="Times New Roman"/>
          <w:b/>
          <w:bCs/>
          <w:color w:val="000000"/>
          <w:sz w:val="24"/>
          <w:szCs w:val="24"/>
        </w:rPr>
        <w:t xml:space="preserve">2 </w:t>
      </w:r>
      <w:r w:rsidRPr="0049114C">
        <w:rPr>
          <w:rFonts w:ascii="Times New Roman" w:eastAsia="Times New Roman" w:hAnsi="Times New Roman" w:cs="Times New Roman"/>
          <w:color w:val="000000"/>
          <w:sz w:val="24"/>
          <w:szCs w:val="24"/>
        </w:rPr>
        <w:t xml:space="preserve">discussion questions for the </w:t>
      </w:r>
      <w:r w:rsidRPr="0049114C">
        <w:rPr>
          <w:rFonts w:ascii="Times New Roman" w:eastAsia="Times New Roman" w:hAnsi="Times New Roman" w:cs="Times New Roman"/>
          <w:b/>
          <w:bCs/>
          <w:color w:val="000000"/>
          <w:sz w:val="24"/>
          <w:szCs w:val="24"/>
        </w:rPr>
        <w:t>first discussion</w:t>
      </w:r>
      <w:r w:rsidRPr="0049114C">
        <w:rPr>
          <w:rFonts w:ascii="Times New Roman" w:eastAsia="Times New Roman" w:hAnsi="Times New Roman" w:cs="Times New Roman"/>
          <w:color w:val="000000"/>
          <w:sz w:val="24"/>
          <w:szCs w:val="24"/>
        </w:rPr>
        <w:t xml:space="preserve"> (4 total questions from Mods 1 &amp; 2 reading summaries) and the </w:t>
      </w:r>
      <w:r w:rsidRPr="0049114C">
        <w:rPr>
          <w:rFonts w:ascii="Times New Roman" w:eastAsia="Times New Roman" w:hAnsi="Times New Roman" w:cs="Times New Roman"/>
          <w:b/>
          <w:bCs/>
          <w:color w:val="000000"/>
          <w:sz w:val="24"/>
          <w:szCs w:val="24"/>
        </w:rPr>
        <w:t xml:space="preserve">second discussion </w:t>
      </w:r>
      <w:r w:rsidRPr="0049114C">
        <w:rPr>
          <w:rFonts w:ascii="Times New Roman" w:eastAsia="Times New Roman" w:hAnsi="Times New Roman" w:cs="Times New Roman"/>
          <w:color w:val="000000"/>
          <w:sz w:val="24"/>
          <w:szCs w:val="24"/>
        </w:rPr>
        <w:t>(4 total questions from Mods 3-5 reading summaries). You will share your questions and provide them in your first posts in the Discussions (see more instructions in the Discussions below). </w:t>
      </w:r>
    </w:p>
    <w:p w14:paraId="1FE7CAC5"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8"/>
          <w:szCs w:val="28"/>
        </w:rPr>
        <w:t xml:space="preserve">Discussions </w:t>
      </w:r>
      <w:r w:rsidRPr="0049114C">
        <w:rPr>
          <w:rFonts w:ascii="Times New Roman" w:eastAsia="Times New Roman" w:hAnsi="Times New Roman" w:cs="Times New Roman"/>
          <w:b/>
          <w:bCs/>
          <w:color w:val="0000FF"/>
          <w:sz w:val="24"/>
          <w:szCs w:val="24"/>
        </w:rPr>
        <w:t xml:space="preserve">| </w:t>
      </w:r>
      <w:r w:rsidRPr="0049114C">
        <w:rPr>
          <w:rFonts w:ascii="Times New Roman" w:eastAsia="Times New Roman" w:hAnsi="Times New Roman" w:cs="Times New Roman"/>
          <w:b/>
          <w:bCs/>
          <w:color w:val="980000"/>
          <w:sz w:val="24"/>
          <w:szCs w:val="24"/>
        </w:rPr>
        <w:t>Submit in HuskyCT</w:t>
      </w:r>
      <w:r w:rsidRPr="0049114C">
        <w:rPr>
          <w:rFonts w:ascii="Times New Roman" w:eastAsia="Times New Roman" w:hAnsi="Times New Roman" w:cs="Times New Roman"/>
          <w:b/>
          <w:bCs/>
          <w:color w:val="0000FF"/>
          <w:sz w:val="28"/>
          <w:szCs w:val="28"/>
        </w:rPr>
        <w:t> </w:t>
      </w:r>
    </w:p>
    <w:p w14:paraId="1A5AB8F1"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2575B312"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Each student is expected to participate in class discussions around the readings, making observations in the HuskyCT, answering questions posed from the Instructor. There are two total discussions: </w:t>
      </w:r>
      <w:r w:rsidRPr="0049114C">
        <w:rPr>
          <w:rFonts w:ascii="Times New Roman" w:eastAsia="Times New Roman" w:hAnsi="Times New Roman" w:cs="Times New Roman"/>
          <w:b/>
          <w:bCs/>
          <w:color w:val="000000"/>
          <w:sz w:val="24"/>
          <w:szCs w:val="24"/>
        </w:rPr>
        <w:t>1st Discussion</w:t>
      </w:r>
      <w:r w:rsidRPr="0049114C">
        <w:rPr>
          <w:rFonts w:ascii="Times New Roman" w:eastAsia="Times New Roman" w:hAnsi="Times New Roman" w:cs="Times New Roman"/>
          <w:color w:val="000000"/>
          <w:sz w:val="24"/>
          <w:szCs w:val="24"/>
        </w:rPr>
        <w:t xml:space="preserve"> and </w:t>
      </w:r>
      <w:r w:rsidRPr="0049114C">
        <w:rPr>
          <w:rFonts w:ascii="Times New Roman" w:eastAsia="Times New Roman" w:hAnsi="Times New Roman" w:cs="Times New Roman"/>
          <w:b/>
          <w:bCs/>
          <w:color w:val="000000"/>
          <w:sz w:val="24"/>
          <w:szCs w:val="24"/>
        </w:rPr>
        <w:t>2nd Discussion</w:t>
      </w:r>
      <w:r w:rsidRPr="0049114C">
        <w:rPr>
          <w:rFonts w:ascii="Times New Roman" w:eastAsia="Times New Roman" w:hAnsi="Times New Roman" w:cs="Times New Roman"/>
          <w:color w:val="000000"/>
          <w:sz w:val="24"/>
          <w:szCs w:val="24"/>
        </w:rPr>
        <w:t>. See submission guidelines in HuskyCT. </w:t>
      </w:r>
    </w:p>
    <w:p w14:paraId="2F6371E3"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1514DBB9" w14:textId="77777777" w:rsidR="0049114C" w:rsidRPr="0049114C" w:rsidRDefault="0049114C" w:rsidP="0049114C">
      <w:pPr>
        <w:spacing w:after="20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8"/>
          <w:szCs w:val="28"/>
        </w:rPr>
        <w:t xml:space="preserve">Quizzes | </w:t>
      </w:r>
      <w:r w:rsidRPr="0049114C">
        <w:rPr>
          <w:rFonts w:ascii="Times New Roman" w:eastAsia="Times New Roman" w:hAnsi="Times New Roman" w:cs="Times New Roman"/>
          <w:b/>
          <w:bCs/>
          <w:color w:val="980000"/>
          <w:sz w:val="24"/>
          <w:szCs w:val="24"/>
        </w:rPr>
        <w:t>Submit in McGraw-Hill Connect </w:t>
      </w:r>
    </w:p>
    <w:p w14:paraId="5C3DFBE8"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In each module, you will be quizzed on the course materials covered in that module.  The quizzes will contain multiple-choice, true/false, etc. questions.  </w:t>
      </w:r>
      <w:r w:rsidRPr="0049114C">
        <w:rPr>
          <w:rFonts w:ascii="Times New Roman" w:eastAsia="Times New Roman" w:hAnsi="Times New Roman" w:cs="Times New Roman"/>
          <w:color w:val="000000"/>
          <w:sz w:val="24"/>
          <w:szCs w:val="24"/>
          <w:u w:val="single"/>
        </w:rPr>
        <w:t xml:space="preserve">You will complete and submit the quizzes in the McGraw-Hill Connect system. </w:t>
      </w:r>
      <w:r w:rsidRPr="0049114C">
        <w:rPr>
          <w:rFonts w:ascii="Times New Roman" w:eastAsia="Times New Roman" w:hAnsi="Times New Roman" w:cs="Times New Roman"/>
          <w:color w:val="000000"/>
          <w:sz w:val="24"/>
          <w:szCs w:val="24"/>
          <w:u w:val="single"/>
        </w:rPr>
        <w:br/>
      </w:r>
      <w:r w:rsidRPr="0049114C">
        <w:rPr>
          <w:rFonts w:ascii="Times New Roman" w:eastAsia="Times New Roman" w:hAnsi="Times New Roman" w:cs="Times New Roman"/>
          <w:color w:val="000000"/>
          <w:sz w:val="24"/>
          <w:szCs w:val="24"/>
          <w:u w:val="single"/>
        </w:rPr>
        <w:br/>
      </w:r>
      <w:r w:rsidRPr="0049114C">
        <w:rPr>
          <w:rFonts w:ascii="Times New Roman" w:eastAsia="Times New Roman" w:hAnsi="Times New Roman" w:cs="Times New Roman"/>
          <w:b/>
          <w:bCs/>
          <w:color w:val="0000FF"/>
          <w:sz w:val="28"/>
          <w:szCs w:val="28"/>
        </w:rPr>
        <w:t xml:space="preserve">Final Exam | </w:t>
      </w:r>
      <w:r w:rsidRPr="0049114C">
        <w:rPr>
          <w:rFonts w:ascii="Times New Roman" w:eastAsia="Times New Roman" w:hAnsi="Times New Roman" w:cs="Times New Roman"/>
          <w:b/>
          <w:bCs/>
          <w:color w:val="980000"/>
          <w:sz w:val="24"/>
          <w:szCs w:val="24"/>
        </w:rPr>
        <w:t>Submit in McGraw-Hill Connect</w:t>
      </w:r>
    </w:p>
    <w:p w14:paraId="50F5D9DB"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02B399F4"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The final exam will </w:t>
      </w:r>
      <w:r w:rsidRPr="0049114C">
        <w:rPr>
          <w:rFonts w:ascii="Times New Roman" w:eastAsia="Times New Roman" w:hAnsi="Times New Roman" w:cs="Times New Roman"/>
          <w:color w:val="000000"/>
          <w:sz w:val="24"/>
          <w:szCs w:val="24"/>
          <w:u w:val="single"/>
        </w:rPr>
        <w:t>be cumulative.</w:t>
      </w:r>
      <w:r w:rsidRPr="0049114C">
        <w:rPr>
          <w:rFonts w:ascii="Times New Roman" w:eastAsia="Times New Roman" w:hAnsi="Times New Roman" w:cs="Times New Roman"/>
          <w:color w:val="000000"/>
          <w:sz w:val="24"/>
          <w:szCs w:val="24"/>
        </w:rPr>
        <w:t xml:space="preserve">  The final exam will consist of multiple-choice, T/F, matching type questions.  </w:t>
      </w:r>
      <w:r w:rsidRPr="0049114C">
        <w:rPr>
          <w:rFonts w:ascii="Times New Roman" w:eastAsia="Times New Roman" w:hAnsi="Times New Roman" w:cs="Times New Roman"/>
          <w:color w:val="000000"/>
          <w:sz w:val="24"/>
          <w:szCs w:val="24"/>
          <w:u w:val="single"/>
        </w:rPr>
        <w:t>You will complete the final exam in McGraw-Hill Connect.</w:t>
      </w:r>
      <w:r w:rsidRPr="0049114C">
        <w:rPr>
          <w:rFonts w:ascii="Times New Roman" w:eastAsia="Times New Roman" w:hAnsi="Times New Roman" w:cs="Times New Roman"/>
          <w:color w:val="000000"/>
          <w:sz w:val="24"/>
          <w:szCs w:val="24"/>
        </w:rPr>
        <w:t>  More details will be provided in HuskyCT. </w:t>
      </w:r>
    </w:p>
    <w:p w14:paraId="3F25CEA0"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2874B7AE" w14:textId="77777777" w:rsidR="0049114C" w:rsidRPr="0049114C" w:rsidRDefault="0049114C" w:rsidP="0049114C">
      <w:pPr>
        <w:spacing w:after="0" w:line="240" w:lineRule="auto"/>
        <w:ind w:left="720"/>
        <w:rPr>
          <w:rFonts w:ascii="Times New Roman" w:eastAsia="Times New Roman" w:hAnsi="Times New Roman" w:cs="Times New Roman"/>
          <w:sz w:val="24"/>
          <w:szCs w:val="24"/>
        </w:rPr>
      </w:pPr>
      <w:r w:rsidRPr="0049114C">
        <w:rPr>
          <w:rFonts w:ascii="Times New Roman" w:eastAsia="Times New Roman" w:hAnsi="Times New Roman" w:cs="Times New Roman"/>
          <w:b/>
          <w:bCs/>
          <w:color w:val="980000"/>
          <w:sz w:val="24"/>
          <w:szCs w:val="24"/>
        </w:rPr>
        <w:t>Final Exam Proctoring </w:t>
      </w:r>
    </w:p>
    <w:p w14:paraId="20B759BE" w14:textId="1DEB6FE4" w:rsidR="0049114C" w:rsidRPr="0049114C" w:rsidRDefault="0049114C" w:rsidP="004D08EB">
      <w:pPr>
        <w:spacing w:after="0" w:line="240" w:lineRule="auto"/>
        <w:rPr>
          <w:rFonts w:ascii="Arial" w:eastAsia="Times New Roman" w:hAnsi="Arial" w:cs="Arial"/>
          <w:color w:val="000000"/>
          <w:sz w:val="20"/>
          <w:szCs w:val="20"/>
        </w:rPr>
      </w:pPr>
      <w:r w:rsidRPr="0049114C">
        <w:rPr>
          <w:rFonts w:ascii="Times New Roman" w:eastAsia="Times New Roman" w:hAnsi="Times New Roman" w:cs="Times New Roman"/>
          <w:sz w:val="24"/>
          <w:szCs w:val="24"/>
        </w:rPr>
        <w:br/>
      </w:r>
      <w:r w:rsidRPr="0049114C">
        <w:rPr>
          <w:rFonts w:ascii="Times New Roman" w:eastAsia="Times New Roman" w:hAnsi="Times New Roman" w:cs="Times New Roman"/>
          <w:color w:val="000000"/>
        </w:rPr>
        <w:t>The</w:t>
      </w:r>
      <w:r w:rsidRPr="0049114C">
        <w:rPr>
          <w:rFonts w:ascii="Times New Roman" w:eastAsia="Times New Roman" w:hAnsi="Times New Roman" w:cs="Times New Roman"/>
          <w:b/>
          <w:bCs/>
          <w:color w:val="000000"/>
        </w:rPr>
        <w:t xml:space="preserve"> Final Exam </w:t>
      </w:r>
      <w:r w:rsidRPr="0049114C">
        <w:rPr>
          <w:rFonts w:ascii="Times New Roman" w:eastAsia="Times New Roman" w:hAnsi="Times New Roman" w:cs="Times New Roman"/>
          <w:color w:val="000000"/>
        </w:rPr>
        <w:t xml:space="preserve">is scheduled for </w:t>
      </w:r>
      <w:r w:rsidR="00724C64">
        <w:rPr>
          <w:rFonts w:ascii="Times New Roman" w:eastAsia="Times New Roman" w:hAnsi="Times New Roman" w:cs="Times New Roman"/>
          <w:b/>
          <w:bCs/>
          <w:color w:val="000000"/>
        </w:rPr>
        <w:t>M</w:t>
      </w:r>
      <w:r w:rsidR="00AE3009">
        <w:rPr>
          <w:rFonts w:ascii="Times New Roman" w:eastAsia="Times New Roman" w:hAnsi="Times New Roman" w:cs="Times New Roman"/>
          <w:b/>
          <w:bCs/>
          <w:color w:val="000000"/>
        </w:rPr>
        <w:t>a</w:t>
      </w:r>
      <w:r w:rsidR="00FA311C">
        <w:rPr>
          <w:rFonts w:ascii="Times New Roman" w:eastAsia="Times New Roman" w:hAnsi="Times New Roman" w:cs="Times New Roman"/>
          <w:b/>
          <w:bCs/>
          <w:color w:val="000000"/>
        </w:rPr>
        <w:t>y</w:t>
      </w:r>
      <w:r w:rsidR="00AE3009">
        <w:rPr>
          <w:rFonts w:ascii="Times New Roman" w:eastAsia="Times New Roman" w:hAnsi="Times New Roman" w:cs="Times New Roman"/>
          <w:b/>
          <w:bCs/>
          <w:color w:val="000000"/>
        </w:rPr>
        <w:t xml:space="preserve"> </w:t>
      </w:r>
      <w:r w:rsidR="00724C64">
        <w:rPr>
          <w:rFonts w:ascii="Times New Roman" w:eastAsia="Times New Roman" w:hAnsi="Times New Roman" w:cs="Times New Roman"/>
          <w:b/>
          <w:bCs/>
          <w:color w:val="000000"/>
        </w:rPr>
        <w:t>29</w:t>
      </w:r>
      <w:r w:rsidRPr="0049114C">
        <w:rPr>
          <w:rFonts w:ascii="Times New Roman" w:eastAsia="Times New Roman" w:hAnsi="Times New Roman" w:cs="Times New Roman"/>
          <w:b/>
          <w:bCs/>
          <w:color w:val="000000"/>
        </w:rPr>
        <w:t>, 202</w:t>
      </w:r>
      <w:r w:rsidR="00AE3009">
        <w:rPr>
          <w:rFonts w:ascii="Times New Roman" w:eastAsia="Times New Roman" w:hAnsi="Times New Roman" w:cs="Times New Roman"/>
          <w:b/>
          <w:bCs/>
          <w:color w:val="000000"/>
        </w:rPr>
        <w:t>6</w:t>
      </w:r>
      <w:r w:rsidRPr="0049114C">
        <w:rPr>
          <w:rFonts w:ascii="Times New Roman" w:eastAsia="Times New Roman" w:hAnsi="Times New Roman" w:cs="Times New Roman"/>
          <w:b/>
          <w:bCs/>
          <w:color w:val="000000"/>
        </w:rPr>
        <w:t>.</w:t>
      </w:r>
      <w:r w:rsidRPr="0049114C">
        <w:rPr>
          <w:rFonts w:ascii="Times New Roman" w:eastAsia="Times New Roman" w:hAnsi="Times New Roman" w:cs="Times New Roman"/>
          <w:color w:val="000000"/>
        </w:rPr>
        <w:t xml:space="preserve">  Make sure you mark this date on your calendar as you will schedule to take the Final Exam using an online proctoring service, </w:t>
      </w:r>
      <w:hyperlink r:id="rId13" w:history="1">
        <w:r w:rsidRPr="0049114C">
          <w:rPr>
            <w:rFonts w:ascii="Times New Roman" w:eastAsia="Times New Roman" w:hAnsi="Times New Roman" w:cs="Times New Roman"/>
            <w:b/>
            <w:bCs/>
            <w:color w:val="1155CC"/>
            <w:u w:val="single"/>
          </w:rPr>
          <w:t>ProctorU</w:t>
        </w:r>
      </w:hyperlink>
      <w:r w:rsidRPr="0049114C">
        <w:rPr>
          <w:rFonts w:ascii="Times New Roman" w:eastAsia="Times New Roman" w:hAnsi="Times New Roman" w:cs="Times New Roman"/>
          <w:color w:val="000000"/>
        </w:rPr>
        <w:t>. More details will be provided in HuskyCT. </w:t>
      </w:r>
    </w:p>
    <w:p w14:paraId="34FA8519"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rPr>
        <w:t>Grading Scale</w:t>
      </w:r>
    </w:p>
    <w:p w14:paraId="09D0D6F8" w14:textId="77777777" w:rsidR="0049114C" w:rsidRPr="0049114C" w:rsidRDefault="0049114C" w:rsidP="0049114C">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63"/>
        <w:gridCol w:w="1697"/>
        <w:gridCol w:w="1430"/>
      </w:tblGrid>
      <w:tr w:rsidR="0049114C" w:rsidRPr="0049114C" w14:paraId="788C6416"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20" w:type="dxa"/>
              <w:left w:w="20" w:type="dxa"/>
              <w:bottom w:w="20" w:type="dxa"/>
              <w:right w:w="20" w:type="dxa"/>
            </w:tcMar>
            <w:hideMark/>
          </w:tcPr>
          <w:p w14:paraId="2BD39521"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lastRenderedPageBreak/>
              <w:t>Range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20" w:type="dxa"/>
              <w:bottom w:w="100" w:type="dxa"/>
              <w:right w:w="120" w:type="dxa"/>
            </w:tcMar>
            <w:hideMark/>
          </w:tcPr>
          <w:p w14:paraId="6F0CCCD5"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Grade</w:t>
            </w:r>
          </w:p>
        </w:tc>
        <w:tc>
          <w:tcPr>
            <w:tcW w:w="0" w:type="auto"/>
            <w:tcBorders>
              <w:top w:val="single" w:sz="8" w:space="0" w:color="000000"/>
              <w:left w:val="single" w:sz="8" w:space="0" w:color="000000"/>
              <w:bottom w:val="single" w:sz="8" w:space="0" w:color="000000"/>
              <w:right w:val="single" w:sz="8" w:space="0" w:color="000000"/>
            </w:tcBorders>
            <w:shd w:val="clear" w:color="auto" w:fill="BFBFBF"/>
            <w:tcMar>
              <w:top w:w="100" w:type="dxa"/>
              <w:left w:w="120" w:type="dxa"/>
              <w:bottom w:w="100" w:type="dxa"/>
              <w:right w:w="120" w:type="dxa"/>
            </w:tcMar>
            <w:hideMark/>
          </w:tcPr>
          <w:p w14:paraId="591AE9E9"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Letter Grade</w:t>
            </w:r>
          </w:p>
        </w:tc>
      </w:tr>
      <w:tr w:rsidR="0049114C" w:rsidRPr="0049114C" w14:paraId="16379226"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3CE89508"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93-100</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41AA2341"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Excellent</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37175C2A"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A</w:t>
            </w:r>
          </w:p>
        </w:tc>
      </w:tr>
      <w:tr w:rsidR="0049114C" w:rsidRPr="0049114C" w14:paraId="03817A26"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6CEE7BF1"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90-92</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415B8FA" w14:textId="77777777" w:rsidR="0049114C" w:rsidRPr="0049114C" w:rsidRDefault="0049114C" w:rsidP="0049114C">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2065FC01"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A-</w:t>
            </w:r>
          </w:p>
        </w:tc>
      </w:tr>
      <w:tr w:rsidR="0049114C" w:rsidRPr="0049114C" w14:paraId="5F95F139"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1937B7BC"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87-89</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0990560E"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Very Good</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014217C1"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B+</w:t>
            </w:r>
          </w:p>
        </w:tc>
      </w:tr>
      <w:tr w:rsidR="0049114C" w:rsidRPr="0049114C" w14:paraId="7384C51F"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1653F4B2"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83-86</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2DDF1F91"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Good</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63CABB6A"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B</w:t>
            </w:r>
          </w:p>
        </w:tc>
      </w:tr>
      <w:tr w:rsidR="0049114C" w:rsidRPr="0049114C" w14:paraId="04E33C14"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478B1A84"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80-82</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E85154B" w14:textId="77777777" w:rsidR="0049114C" w:rsidRPr="0049114C" w:rsidRDefault="0049114C" w:rsidP="0049114C">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128EA1D6"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B-</w:t>
            </w:r>
          </w:p>
        </w:tc>
      </w:tr>
      <w:tr w:rsidR="0049114C" w:rsidRPr="0049114C" w14:paraId="10FCEA2A"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1C847A9F"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77-79</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160F7CF" w14:textId="77777777" w:rsidR="0049114C" w:rsidRPr="0049114C" w:rsidRDefault="0049114C" w:rsidP="0049114C">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200F9612"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C+</w:t>
            </w:r>
          </w:p>
        </w:tc>
      </w:tr>
      <w:tr w:rsidR="0049114C" w:rsidRPr="0049114C" w14:paraId="408D0E39"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51AFF485"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73-76</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6644730C"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Average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6AFE804E"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C</w:t>
            </w:r>
          </w:p>
        </w:tc>
      </w:tr>
      <w:tr w:rsidR="0049114C" w:rsidRPr="0049114C" w14:paraId="0FEB7691"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7E676B1B"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70-72</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6084F92C"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Fair</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6857EB51"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C-</w:t>
            </w:r>
          </w:p>
        </w:tc>
      </w:tr>
      <w:tr w:rsidR="0049114C" w:rsidRPr="0049114C" w14:paraId="72A148CE"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573060FB"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67-69</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760561E2"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Poor</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47892019"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D+</w:t>
            </w:r>
          </w:p>
        </w:tc>
      </w:tr>
      <w:tr w:rsidR="0049114C" w:rsidRPr="0049114C" w14:paraId="2119E961"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3072EBFE"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63-66</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3D42B24" w14:textId="77777777" w:rsidR="0049114C" w:rsidRPr="0049114C" w:rsidRDefault="0049114C" w:rsidP="0049114C">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3D87E2F0"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D</w:t>
            </w:r>
          </w:p>
        </w:tc>
      </w:tr>
      <w:tr w:rsidR="0049114C" w:rsidRPr="0049114C" w14:paraId="0E9D5E3E"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7A1B000F"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60-62</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78DE26C6"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Merely Passing</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7D826659"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D-</w:t>
            </w:r>
          </w:p>
        </w:tc>
      </w:tr>
      <w:tr w:rsidR="0049114C" w:rsidRPr="0049114C" w14:paraId="666C26C1" w14:textId="77777777" w:rsidTr="0049114C">
        <w:trPr>
          <w:trHeight w:val="470"/>
        </w:trPr>
        <w:tc>
          <w:tcPr>
            <w:tcW w:w="0" w:type="auto"/>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46353861"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&lt;60</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02C0C280"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Failure</w:t>
            </w:r>
          </w:p>
        </w:tc>
        <w:tc>
          <w:tcPr>
            <w:tcW w:w="0" w:type="auto"/>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hideMark/>
          </w:tcPr>
          <w:p w14:paraId="37F25323"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Arial" w:eastAsia="Times New Roman" w:hAnsi="Arial" w:cs="Arial"/>
                <w:b/>
                <w:bCs/>
                <w:color w:val="000000"/>
                <w:sz w:val="20"/>
                <w:szCs w:val="20"/>
              </w:rPr>
              <w:t>F</w:t>
            </w:r>
          </w:p>
        </w:tc>
      </w:tr>
    </w:tbl>
    <w:p w14:paraId="5E179E11" w14:textId="77777777" w:rsidR="004D08EB" w:rsidRDefault="004D08EB" w:rsidP="0049114C">
      <w:pPr>
        <w:spacing w:after="0" w:line="240" w:lineRule="auto"/>
        <w:rPr>
          <w:rFonts w:ascii="Times New Roman" w:eastAsia="Times New Roman" w:hAnsi="Times New Roman" w:cs="Times New Roman"/>
          <w:b/>
          <w:bCs/>
          <w:color w:val="0000FF"/>
          <w:sz w:val="24"/>
          <w:szCs w:val="24"/>
        </w:rPr>
      </w:pPr>
    </w:p>
    <w:p w14:paraId="4B17D7DA"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Due Dates and Late Policy</w:t>
      </w:r>
      <w:r w:rsidRPr="0049114C">
        <w:rPr>
          <w:rFonts w:ascii="Times New Roman" w:eastAsia="Times New Roman" w:hAnsi="Times New Roman" w:cs="Times New Roman"/>
          <w:b/>
          <w:bCs/>
          <w:color w:val="000000"/>
          <w:sz w:val="20"/>
          <w:szCs w:val="20"/>
        </w:rPr>
        <w:br/>
      </w:r>
      <w:r w:rsidRPr="0049114C">
        <w:rPr>
          <w:rFonts w:ascii="Times New Roman" w:eastAsia="Times New Roman" w:hAnsi="Times New Roman" w:cs="Times New Roman"/>
          <w:color w:val="000000"/>
          <w:sz w:val="24"/>
          <w:szCs w:val="24"/>
        </w:rPr>
        <w:t xml:space="preserve">All course due dates are identified in HuskyCT and in the course schedule. Deadlines are based on Eastern Standard Time; if you are in a different time zone, please adjust your submittal times accordingly. </w:t>
      </w:r>
      <w:r w:rsidRPr="0049114C">
        <w:rPr>
          <w:rFonts w:ascii="Times New Roman" w:eastAsia="Times New Roman" w:hAnsi="Times New Roman" w:cs="Times New Roman"/>
          <w:i/>
          <w:iCs/>
          <w:color w:val="000000"/>
          <w:sz w:val="24"/>
          <w:szCs w:val="24"/>
        </w:rPr>
        <w:t>The instructor reserves the right to change dates accordingly as the semester progresses.  All changes will be communicated in an appropriate manner.</w:t>
      </w:r>
    </w:p>
    <w:p w14:paraId="6CC0B2B0"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37940ABD" w14:textId="5421D91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Late Policy</w:t>
      </w:r>
      <w:r w:rsidRPr="0049114C">
        <w:rPr>
          <w:rFonts w:ascii="Times New Roman" w:eastAsia="Times New Roman" w:hAnsi="Times New Roman" w:cs="Times New Roman"/>
          <w:color w:val="000000"/>
          <w:sz w:val="24"/>
          <w:szCs w:val="24"/>
        </w:rPr>
        <w:t>: Assignments are due by the due dates. For every day the assignments are late, your grade will be reduced</w:t>
      </w:r>
      <w:r w:rsidRPr="0049114C">
        <w:rPr>
          <w:rFonts w:ascii="Times New Roman" w:eastAsia="Times New Roman" w:hAnsi="Times New Roman" w:cs="Times New Roman"/>
          <w:b/>
          <w:bCs/>
          <w:color w:val="000000"/>
          <w:sz w:val="24"/>
          <w:szCs w:val="24"/>
        </w:rPr>
        <w:t xml:space="preserve"> ⅓</w:t>
      </w:r>
      <w:r w:rsidR="00FF6EBF">
        <w:rPr>
          <w:rFonts w:ascii="Times New Roman" w:eastAsia="Times New Roman" w:hAnsi="Times New Roman" w:cs="Times New Roman"/>
          <w:color w:val="000000"/>
          <w:sz w:val="24"/>
          <w:szCs w:val="24"/>
        </w:rPr>
        <w:t xml:space="preserve"> of </w:t>
      </w:r>
      <w:r w:rsidR="00724C64">
        <w:rPr>
          <w:rFonts w:ascii="Times New Roman" w:eastAsia="Times New Roman" w:hAnsi="Times New Roman" w:cs="Times New Roman"/>
          <w:color w:val="000000"/>
          <w:sz w:val="24"/>
          <w:szCs w:val="24"/>
        </w:rPr>
        <w:t xml:space="preserve">a </w:t>
      </w:r>
      <w:r w:rsidR="009A1ACE">
        <w:rPr>
          <w:rFonts w:ascii="Times New Roman" w:eastAsia="Times New Roman" w:hAnsi="Times New Roman" w:cs="Times New Roman"/>
          <w:color w:val="000000"/>
          <w:sz w:val="24"/>
          <w:szCs w:val="24"/>
        </w:rPr>
        <w:t xml:space="preserve">letter </w:t>
      </w:r>
      <w:r w:rsidR="00724C64">
        <w:rPr>
          <w:rFonts w:ascii="Times New Roman" w:eastAsia="Times New Roman" w:hAnsi="Times New Roman" w:cs="Times New Roman"/>
          <w:color w:val="000000"/>
          <w:sz w:val="24"/>
          <w:szCs w:val="24"/>
        </w:rPr>
        <w:t>grade</w:t>
      </w:r>
      <w:r w:rsidR="00FF6EBF">
        <w:rPr>
          <w:rFonts w:ascii="Times New Roman" w:eastAsia="Times New Roman" w:hAnsi="Times New Roman" w:cs="Times New Roman"/>
          <w:color w:val="000000"/>
          <w:sz w:val="24"/>
          <w:szCs w:val="24"/>
        </w:rPr>
        <w:t>.</w:t>
      </w:r>
      <w:r w:rsidRPr="0049114C">
        <w:rPr>
          <w:rFonts w:ascii="Times New Roman" w:eastAsia="Times New Roman" w:hAnsi="Times New Roman" w:cs="Times New Roman"/>
          <w:color w:val="000000"/>
          <w:sz w:val="24"/>
          <w:szCs w:val="24"/>
        </w:rPr>
        <w:t> </w:t>
      </w:r>
    </w:p>
    <w:p w14:paraId="456CD7CA"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7B9F4622"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Make-up work for missed exams and/or quizzes is not permitted for unexcused absences. An excuse from the Dean of Students’ office is necessary to complete missed assignments or submit work late without penalty. There will be no unexcused absences for exams or quizzes without proper approval from the dean’s office. </w:t>
      </w:r>
    </w:p>
    <w:p w14:paraId="285279D1"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7F181D51"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Feedback and Grades</w:t>
      </w:r>
    </w:p>
    <w:p w14:paraId="5B2996D3"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I will make every effort to provide feedback and grades in </w:t>
      </w:r>
      <w:r w:rsidRPr="0049114C">
        <w:rPr>
          <w:rFonts w:ascii="Times New Roman" w:eastAsia="Times New Roman" w:hAnsi="Times New Roman" w:cs="Times New Roman"/>
          <w:b/>
          <w:bCs/>
          <w:color w:val="000000"/>
          <w:sz w:val="24"/>
          <w:szCs w:val="24"/>
        </w:rPr>
        <w:t>72 hours</w:t>
      </w:r>
      <w:r w:rsidRPr="0049114C">
        <w:rPr>
          <w:rFonts w:ascii="Times New Roman" w:eastAsia="Times New Roman" w:hAnsi="Times New Roman" w:cs="Times New Roman"/>
          <w:color w:val="000000"/>
          <w:sz w:val="24"/>
          <w:szCs w:val="24"/>
        </w:rPr>
        <w:t>.</w:t>
      </w:r>
      <w:r w:rsidR="00E64DA6">
        <w:rPr>
          <w:rFonts w:ascii="Times New Roman" w:eastAsia="Times New Roman" w:hAnsi="Times New Roman" w:cs="Times New Roman"/>
          <w:color w:val="000000"/>
          <w:sz w:val="24"/>
          <w:szCs w:val="24"/>
        </w:rPr>
        <w:t xml:space="preserve"> </w:t>
      </w:r>
      <w:r w:rsidRPr="0049114C">
        <w:rPr>
          <w:rFonts w:ascii="Times New Roman" w:eastAsia="Times New Roman" w:hAnsi="Times New Roman" w:cs="Times New Roman"/>
          <w:color w:val="000000"/>
          <w:sz w:val="24"/>
          <w:szCs w:val="24"/>
        </w:rPr>
        <w:t>To keep track of your performance in the course, refer to My Grades in HuskyCT.</w:t>
      </w:r>
    </w:p>
    <w:p w14:paraId="658BF3CB" w14:textId="77777777" w:rsidR="0049114C" w:rsidRPr="0049114C" w:rsidRDefault="0049114C" w:rsidP="0049114C">
      <w:pPr>
        <w:spacing w:before="200" w:after="0" w:line="240" w:lineRule="auto"/>
        <w:jc w:val="center"/>
        <w:outlineLvl w:val="1"/>
        <w:rPr>
          <w:rFonts w:ascii="Times New Roman" w:eastAsia="Times New Roman" w:hAnsi="Times New Roman" w:cs="Times New Roman"/>
          <w:b/>
          <w:bCs/>
          <w:sz w:val="36"/>
          <w:szCs w:val="36"/>
        </w:rPr>
      </w:pPr>
      <w:r w:rsidRPr="0049114C">
        <w:rPr>
          <w:rFonts w:ascii="Times New Roman" w:eastAsia="Times New Roman" w:hAnsi="Times New Roman" w:cs="Times New Roman"/>
          <w:b/>
          <w:bCs/>
          <w:color w:val="0000FF"/>
          <w:sz w:val="24"/>
          <w:szCs w:val="24"/>
        </w:rPr>
        <w:t>Student Responsibilities and Resources </w:t>
      </w:r>
    </w:p>
    <w:p w14:paraId="4514961A"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41CF37BD"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shd w:val="clear" w:color="auto" w:fill="FFFFFF"/>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14" w:history="1">
        <w:r w:rsidRPr="0049114C">
          <w:rPr>
            <w:rFonts w:ascii="Times New Roman" w:eastAsia="Times New Roman" w:hAnsi="Times New Roman" w:cs="Times New Roman"/>
            <w:color w:val="1155CC"/>
            <w:sz w:val="24"/>
            <w:szCs w:val="24"/>
            <w:u w:val="single"/>
            <w:shd w:val="clear" w:color="auto" w:fill="FFFFFF"/>
          </w:rPr>
          <w:t>standards, policies and resources</w:t>
        </w:r>
      </w:hyperlink>
      <w:r w:rsidRPr="0049114C">
        <w:rPr>
          <w:rFonts w:ascii="Times New Roman" w:eastAsia="Times New Roman" w:hAnsi="Times New Roman" w:cs="Times New Roman"/>
          <w:color w:val="000000"/>
          <w:sz w:val="24"/>
          <w:szCs w:val="24"/>
          <w:shd w:val="clear" w:color="auto" w:fill="FFFFFF"/>
        </w:rPr>
        <w:t>, which include:</w:t>
      </w:r>
    </w:p>
    <w:p w14:paraId="459A34C3"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The Student Code</w:t>
      </w:r>
    </w:p>
    <w:p w14:paraId="47E6F448" w14:textId="77777777" w:rsidR="0049114C" w:rsidRPr="0049114C" w:rsidRDefault="0049114C" w:rsidP="0049114C">
      <w:pPr>
        <w:numPr>
          <w:ilvl w:val="1"/>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Academic Integrity</w:t>
      </w:r>
    </w:p>
    <w:p w14:paraId="02364706" w14:textId="77777777" w:rsidR="0049114C" w:rsidRPr="0049114C" w:rsidRDefault="0049114C" w:rsidP="0049114C">
      <w:pPr>
        <w:numPr>
          <w:ilvl w:val="1"/>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Resources on Avoiding Cheating and Plagiarism</w:t>
      </w:r>
    </w:p>
    <w:p w14:paraId="774F74FD"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Copyrighted Materials</w:t>
      </w:r>
    </w:p>
    <w:p w14:paraId="3E47F683"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Credit Hours and Workload</w:t>
      </w:r>
    </w:p>
    <w:p w14:paraId="69C8E005"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Netiquette and Communication</w:t>
      </w:r>
    </w:p>
    <w:p w14:paraId="5A471740"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Adding or Dropping a Course</w:t>
      </w:r>
    </w:p>
    <w:p w14:paraId="7453E09E"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shd w:val="clear" w:color="auto" w:fill="FFFFFF"/>
        </w:rPr>
        <w:t>Academic Calendar</w:t>
      </w:r>
    </w:p>
    <w:p w14:paraId="50DCFC97"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rPr>
        <w:t>Policy Against Discrimination, Harassment and Inappropriate Romantic Relationships</w:t>
      </w:r>
    </w:p>
    <w:p w14:paraId="48D31BF9" w14:textId="77777777" w:rsidR="0049114C" w:rsidRPr="0049114C" w:rsidRDefault="0049114C" w:rsidP="0049114C">
      <w:pPr>
        <w:numPr>
          <w:ilvl w:val="0"/>
          <w:numId w:val="8"/>
        </w:numPr>
        <w:spacing w:after="0" w:line="240" w:lineRule="auto"/>
        <w:textAlignment w:val="baseline"/>
        <w:rPr>
          <w:rFonts w:ascii="Times New Roman" w:eastAsia="Times New Roman" w:hAnsi="Times New Roman" w:cs="Times New Roman"/>
          <w:color w:val="000000"/>
        </w:rPr>
      </w:pPr>
      <w:r w:rsidRPr="0049114C">
        <w:rPr>
          <w:rFonts w:ascii="Times New Roman" w:eastAsia="Times New Roman" w:hAnsi="Times New Roman" w:cs="Times New Roman"/>
          <w:color w:val="000000"/>
        </w:rPr>
        <w:t>Sexual Assault Reporting Policy</w:t>
      </w:r>
    </w:p>
    <w:p w14:paraId="65E5079B"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1E61B195"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The University of Connecticut has strict policies regarding plagiarism. </w:t>
      </w:r>
      <w:r w:rsidRPr="0049114C">
        <w:rPr>
          <w:rFonts w:ascii="Times New Roman" w:eastAsia="Times New Roman" w:hAnsi="Times New Roman" w:cs="Times New Roman"/>
          <w:b/>
          <w:bCs/>
          <w:color w:val="000000"/>
          <w:sz w:val="24"/>
          <w:szCs w:val="24"/>
        </w:rPr>
        <w:t>You will fail this course if caught plagiarizing.</w:t>
      </w:r>
      <w:r w:rsidRPr="0049114C">
        <w:rPr>
          <w:rFonts w:ascii="Times New Roman" w:eastAsia="Times New Roman" w:hAnsi="Times New Roman" w:cs="Times New Roman"/>
          <w:color w:val="000000"/>
          <w:sz w:val="24"/>
          <w:szCs w:val="24"/>
        </w:rPr>
        <w:t xml:space="preserve"> Plagiarism is unacceptable, of course. You risk failing this course if you are found to have plagiarized your work. If you are unclear about the definitions of plagiarism, please consult the following website </w:t>
      </w:r>
      <w:hyperlink r:id="rId15" w:history="1">
        <w:r w:rsidRPr="0049114C">
          <w:rPr>
            <w:rFonts w:ascii="Times New Roman" w:eastAsia="Times New Roman" w:hAnsi="Times New Roman" w:cs="Times New Roman"/>
            <w:color w:val="0000FF"/>
            <w:sz w:val="24"/>
            <w:szCs w:val="24"/>
            <w:u w:val="single"/>
          </w:rPr>
          <w:t>http://www.plagiarism.org/plagiarism-101/what-is-plagiarism</w:t>
        </w:r>
      </w:hyperlink>
    </w:p>
    <w:p w14:paraId="24E666AA" w14:textId="77777777" w:rsidR="0049114C" w:rsidRPr="0049114C" w:rsidRDefault="0049114C" w:rsidP="0049114C">
      <w:pPr>
        <w:spacing w:before="160" w:after="0" w:line="240" w:lineRule="auto"/>
        <w:jc w:val="center"/>
        <w:outlineLvl w:val="1"/>
        <w:rPr>
          <w:rFonts w:ascii="Times New Roman" w:eastAsia="Times New Roman" w:hAnsi="Times New Roman" w:cs="Times New Roman"/>
          <w:b/>
          <w:bCs/>
          <w:sz w:val="36"/>
          <w:szCs w:val="36"/>
        </w:rPr>
      </w:pPr>
      <w:r w:rsidRPr="0049114C">
        <w:rPr>
          <w:rFonts w:ascii="Times New Roman" w:eastAsia="Times New Roman" w:hAnsi="Times New Roman" w:cs="Times New Roman"/>
          <w:b/>
          <w:bCs/>
          <w:color w:val="0000FF"/>
          <w:sz w:val="24"/>
          <w:szCs w:val="24"/>
        </w:rPr>
        <w:t>Students with Disabilities</w:t>
      </w:r>
    </w:p>
    <w:p w14:paraId="35FD50D0"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52121939"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(860) 486-2020 or</w:t>
      </w:r>
      <w:hyperlink r:id="rId16" w:history="1">
        <w:r w:rsidRPr="0049114C">
          <w:rPr>
            <w:rFonts w:ascii="Times New Roman" w:eastAsia="Times New Roman" w:hAnsi="Times New Roman" w:cs="Times New Roman"/>
            <w:color w:val="1155CC"/>
            <w:sz w:val="24"/>
            <w:szCs w:val="24"/>
            <w:u w:val="single"/>
          </w:rPr>
          <w:t xml:space="preserve"> http://csd.uconn.edu/</w:t>
        </w:r>
      </w:hyperlink>
      <w:r w:rsidRPr="0049114C">
        <w:rPr>
          <w:rFonts w:ascii="Times New Roman" w:eastAsia="Times New Roman" w:hAnsi="Times New Roman" w:cs="Times New Roman"/>
          <w:color w:val="000000"/>
          <w:sz w:val="24"/>
          <w:szCs w:val="24"/>
        </w:rPr>
        <w:t>.</w:t>
      </w:r>
      <w:r w:rsidRPr="0049114C">
        <w:rPr>
          <w:rFonts w:ascii="Times New Roman" w:eastAsia="Times New Roman" w:hAnsi="Times New Roman" w:cs="Times New Roman"/>
          <w:color w:val="000000"/>
          <w:sz w:val="24"/>
          <w:szCs w:val="24"/>
        </w:rPr>
        <w:br/>
      </w:r>
      <w:r w:rsidRPr="0049114C">
        <w:rPr>
          <w:rFonts w:ascii="Times New Roman" w:eastAsia="Times New Roman" w:hAnsi="Times New Roman" w:cs="Times New Roman"/>
          <w:color w:val="000000"/>
          <w:sz w:val="24"/>
          <w:szCs w:val="24"/>
        </w:rPr>
        <w:b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17" w:history="1">
        <w:r w:rsidRPr="0049114C">
          <w:rPr>
            <w:rFonts w:ascii="Times New Roman" w:eastAsia="Times New Roman" w:hAnsi="Times New Roman" w:cs="Times New Roman"/>
            <w:color w:val="1155CC"/>
            <w:sz w:val="24"/>
            <w:szCs w:val="24"/>
            <w:u w:val="single"/>
          </w:rPr>
          <w:t>Blackboard's website</w:t>
        </w:r>
      </w:hyperlink>
      <w:r w:rsidRPr="0049114C">
        <w:rPr>
          <w:rFonts w:ascii="Times New Roman" w:eastAsia="Times New Roman" w:hAnsi="Times New Roman" w:cs="Times New Roman"/>
          <w:color w:val="000000"/>
          <w:sz w:val="24"/>
          <w:szCs w:val="24"/>
        </w:rPr>
        <w:t>)</w:t>
      </w:r>
    </w:p>
    <w:p w14:paraId="1B5E7B7F"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12B47E2C" w14:textId="77777777" w:rsidR="0049114C" w:rsidRPr="0049114C" w:rsidRDefault="0049114C" w:rsidP="0049114C">
      <w:pPr>
        <w:spacing w:after="200" w:line="240" w:lineRule="auto"/>
        <w:jc w:val="center"/>
        <w:outlineLvl w:val="1"/>
        <w:rPr>
          <w:rFonts w:ascii="Times New Roman" w:eastAsia="Times New Roman" w:hAnsi="Times New Roman" w:cs="Times New Roman"/>
          <w:b/>
          <w:bCs/>
          <w:sz w:val="36"/>
          <w:szCs w:val="36"/>
        </w:rPr>
      </w:pPr>
      <w:r w:rsidRPr="0049114C">
        <w:rPr>
          <w:rFonts w:ascii="Times New Roman" w:eastAsia="Times New Roman" w:hAnsi="Times New Roman" w:cs="Times New Roman"/>
          <w:b/>
          <w:bCs/>
          <w:color w:val="0000FF"/>
          <w:sz w:val="24"/>
          <w:szCs w:val="24"/>
        </w:rPr>
        <w:t xml:space="preserve">Software/Technical Requirements </w:t>
      </w:r>
      <w:r w:rsidRPr="0049114C">
        <w:rPr>
          <w:rFonts w:ascii="Times New Roman" w:eastAsia="Times New Roman" w:hAnsi="Times New Roman" w:cs="Times New Roman"/>
          <w:b/>
          <w:bCs/>
          <w:color w:val="0000FF"/>
        </w:rPr>
        <w:br/>
      </w:r>
      <w:r w:rsidRPr="0049114C">
        <w:rPr>
          <w:rFonts w:ascii="Times New Roman" w:eastAsia="Times New Roman" w:hAnsi="Times New Roman" w:cs="Times New Roman"/>
          <w:b/>
          <w:bCs/>
          <w:color w:val="0000FF"/>
          <w:sz w:val="20"/>
          <w:szCs w:val="20"/>
        </w:rPr>
        <w:t>(with Accessibility and Privacy Information)</w:t>
      </w:r>
    </w:p>
    <w:p w14:paraId="315918F4"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The software/technical requirements for this course include:</w:t>
      </w:r>
    </w:p>
    <w:p w14:paraId="421F209B" w14:textId="77777777" w:rsidR="0049114C" w:rsidRPr="0049114C" w:rsidRDefault="0049114C" w:rsidP="004D08EB">
      <w:pPr>
        <w:spacing w:after="0" w:line="240" w:lineRule="auto"/>
        <w:rPr>
          <w:rFonts w:ascii="Times New Roman" w:eastAsia="Times New Roman" w:hAnsi="Times New Roman" w:cs="Times New Roman"/>
          <w:color w:val="000000"/>
          <w:sz w:val="24"/>
          <w:szCs w:val="24"/>
        </w:rPr>
      </w:pPr>
      <w:r w:rsidRPr="0049114C">
        <w:rPr>
          <w:rFonts w:ascii="Times New Roman" w:eastAsia="Times New Roman" w:hAnsi="Times New Roman" w:cs="Times New Roman"/>
          <w:sz w:val="24"/>
          <w:szCs w:val="24"/>
        </w:rPr>
        <w:lastRenderedPageBreak/>
        <w:br/>
      </w:r>
      <w:r w:rsidRPr="0049114C">
        <w:rPr>
          <w:rFonts w:ascii="Times New Roman" w:eastAsia="Times New Roman" w:hAnsi="Times New Roman" w:cs="Times New Roman"/>
          <w:color w:val="000000"/>
          <w:sz w:val="24"/>
          <w:szCs w:val="24"/>
        </w:rPr>
        <w:t>HuskyCT/Blackboard (</w:t>
      </w:r>
      <w:hyperlink r:id="rId18" w:history="1">
        <w:r w:rsidRPr="0049114C">
          <w:rPr>
            <w:rFonts w:ascii="Times New Roman" w:eastAsia="Times New Roman" w:hAnsi="Times New Roman" w:cs="Times New Roman"/>
            <w:color w:val="1155CC"/>
            <w:sz w:val="24"/>
            <w:szCs w:val="24"/>
            <w:u w:val="single"/>
          </w:rPr>
          <w:t>HuskyCT/ Blackboard Accessibility Statement</w:t>
        </w:r>
      </w:hyperlink>
      <w:r w:rsidRPr="0049114C">
        <w:rPr>
          <w:rFonts w:ascii="Times New Roman" w:eastAsia="Times New Roman" w:hAnsi="Times New Roman" w:cs="Times New Roman"/>
          <w:color w:val="000000"/>
          <w:sz w:val="24"/>
          <w:szCs w:val="24"/>
        </w:rPr>
        <w:t xml:space="preserve">, </w:t>
      </w:r>
      <w:hyperlink r:id="rId19" w:history="1">
        <w:r w:rsidRPr="0049114C">
          <w:rPr>
            <w:rFonts w:ascii="Times New Roman" w:eastAsia="Times New Roman" w:hAnsi="Times New Roman" w:cs="Times New Roman"/>
            <w:color w:val="1155CC"/>
            <w:sz w:val="24"/>
            <w:szCs w:val="24"/>
            <w:u w:val="single"/>
          </w:rPr>
          <w:t>HuskyCT/ Blackboard Privacy Policy</w:t>
        </w:r>
      </w:hyperlink>
      <w:r w:rsidRPr="0049114C">
        <w:rPr>
          <w:rFonts w:ascii="Times New Roman" w:eastAsia="Times New Roman" w:hAnsi="Times New Roman" w:cs="Times New Roman"/>
          <w:color w:val="000000"/>
          <w:sz w:val="24"/>
          <w:szCs w:val="24"/>
        </w:rPr>
        <w:t>)</w:t>
      </w:r>
    </w:p>
    <w:p w14:paraId="3F32BD97" w14:textId="77777777" w:rsidR="0049114C" w:rsidRPr="0049114C" w:rsidRDefault="0049114C" w:rsidP="0049114C">
      <w:pPr>
        <w:numPr>
          <w:ilvl w:val="0"/>
          <w:numId w:val="9"/>
        </w:numPr>
        <w:spacing w:after="0" w:line="240" w:lineRule="auto"/>
        <w:ind w:left="721"/>
        <w:textAlignment w:val="baseline"/>
        <w:rPr>
          <w:rFonts w:ascii="Times New Roman" w:eastAsia="Times New Roman" w:hAnsi="Times New Roman" w:cs="Times New Roman"/>
          <w:color w:val="000000"/>
          <w:sz w:val="24"/>
          <w:szCs w:val="24"/>
        </w:rPr>
      </w:pPr>
      <w:hyperlink r:id="rId20" w:history="1">
        <w:r w:rsidRPr="0049114C">
          <w:rPr>
            <w:rFonts w:ascii="Times New Roman" w:eastAsia="Times New Roman" w:hAnsi="Times New Roman" w:cs="Times New Roman"/>
            <w:color w:val="1155CC"/>
            <w:sz w:val="24"/>
            <w:szCs w:val="24"/>
            <w:u w:val="single"/>
          </w:rPr>
          <w:t>Adobe Acrobat Reader</w:t>
        </w:r>
      </w:hyperlink>
      <w:r w:rsidRPr="0049114C">
        <w:rPr>
          <w:rFonts w:ascii="Times New Roman" w:eastAsia="Times New Roman" w:hAnsi="Times New Roman" w:cs="Times New Roman"/>
          <w:color w:val="000000"/>
          <w:sz w:val="24"/>
          <w:szCs w:val="24"/>
        </w:rPr>
        <w:t xml:space="preserve"> (</w:t>
      </w:r>
      <w:hyperlink r:id="rId21" w:history="1">
        <w:r w:rsidRPr="0049114C">
          <w:rPr>
            <w:rFonts w:ascii="Times New Roman" w:eastAsia="Times New Roman" w:hAnsi="Times New Roman" w:cs="Times New Roman"/>
            <w:color w:val="1155CC"/>
            <w:sz w:val="24"/>
            <w:szCs w:val="24"/>
            <w:u w:val="single"/>
          </w:rPr>
          <w:t>Adobe Reader Accessibility Statement</w:t>
        </w:r>
      </w:hyperlink>
      <w:r w:rsidRPr="0049114C">
        <w:rPr>
          <w:rFonts w:ascii="Times New Roman" w:eastAsia="Times New Roman" w:hAnsi="Times New Roman" w:cs="Times New Roman"/>
          <w:color w:val="000000"/>
          <w:sz w:val="24"/>
          <w:szCs w:val="24"/>
        </w:rPr>
        <w:t xml:space="preserve">, </w:t>
      </w:r>
      <w:hyperlink r:id="rId22" w:history="1">
        <w:r w:rsidRPr="0049114C">
          <w:rPr>
            <w:rFonts w:ascii="Times New Roman" w:eastAsia="Times New Roman" w:hAnsi="Times New Roman" w:cs="Times New Roman"/>
            <w:color w:val="1155CC"/>
            <w:sz w:val="24"/>
            <w:szCs w:val="24"/>
            <w:u w:val="single"/>
          </w:rPr>
          <w:t>Adobe Reader Privacy Policy</w:t>
        </w:r>
      </w:hyperlink>
      <w:r w:rsidRPr="0049114C">
        <w:rPr>
          <w:rFonts w:ascii="Times New Roman" w:eastAsia="Times New Roman" w:hAnsi="Times New Roman" w:cs="Times New Roman"/>
          <w:color w:val="000000"/>
          <w:sz w:val="24"/>
          <w:szCs w:val="24"/>
        </w:rPr>
        <w:t>)</w:t>
      </w:r>
    </w:p>
    <w:p w14:paraId="18A0172F" w14:textId="77777777" w:rsidR="0049114C" w:rsidRPr="0049114C" w:rsidRDefault="0049114C" w:rsidP="0049114C">
      <w:pPr>
        <w:numPr>
          <w:ilvl w:val="0"/>
          <w:numId w:val="9"/>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Google Apps (</w:t>
      </w:r>
      <w:hyperlink r:id="rId23" w:history="1">
        <w:r w:rsidRPr="0049114C">
          <w:rPr>
            <w:rFonts w:ascii="Times New Roman" w:eastAsia="Times New Roman" w:hAnsi="Times New Roman" w:cs="Times New Roman"/>
            <w:color w:val="1155CC"/>
            <w:sz w:val="24"/>
            <w:szCs w:val="24"/>
            <w:u w:val="single"/>
          </w:rPr>
          <w:t>Google Apps @ UConn Accessibility</w:t>
        </w:r>
      </w:hyperlink>
      <w:r w:rsidRPr="0049114C">
        <w:rPr>
          <w:rFonts w:ascii="Times New Roman" w:eastAsia="Times New Roman" w:hAnsi="Times New Roman" w:cs="Times New Roman"/>
          <w:color w:val="000000"/>
          <w:sz w:val="24"/>
          <w:szCs w:val="24"/>
        </w:rPr>
        <w:t xml:space="preserve">, </w:t>
      </w:r>
      <w:hyperlink r:id="rId24" w:history="1">
        <w:r w:rsidRPr="0049114C">
          <w:rPr>
            <w:rFonts w:ascii="Times New Roman" w:eastAsia="Times New Roman" w:hAnsi="Times New Roman" w:cs="Times New Roman"/>
            <w:color w:val="1155CC"/>
            <w:sz w:val="24"/>
            <w:szCs w:val="24"/>
            <w:u w:val="single"/>
          </w:rPr>
          <w:t>Google for Education Privacy Policy</w:t>
        </w:r>
      </w:hyperlink>
      <w:r w:rsidRPr="0049114C">
        <w:rPr>
          <w:rFonts w:ascii="Times New Roman" w:eastAsia="Times New Roman" w:hAnsi="Times New Roman" w:cs="Times New Roman"/>
          <w:color w:val="000000"/>
          <w:sz w:val="24"/>
          <w:szCs w:val="24"/>
        </w:rPr>
        <w:t>)</w:t>
      </w:r>
    </w:p>
    <w:p w14:paraId="50A62AEF" w14:textId="77777777" w:rsidR="0049114C" w:rsidRPr="0049114C" w:rsidRDefault="0049114C" w:rsidP="0049114C">
      <w:pPr>
        <w:numPr>
          <w:ilvl w:val="0"/>
          <w:numId w:val="9"/>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 xml:space="preserve">Microsoft Office (free to UConn students through </w:t>
      </w:r>
      <w:hyperlink r:id="rId25" w:history="1">
        <w:r w:rsidRPr="0049114C">
          <w:rPr>
            <w:rFonts w:ascii="Times New Roman" w:eastAsia="Times New Roman" w:hAnsi="Times New Roman" w:cs="Times New Roman"/>
            <w:color w:val="1155CC"/>
            <w:sz w:val="24"/>
            <w:szCs w:val="24"/>
            <w:u w:val="single"/>
          </w:rPr>
          <w:t>uconn.onthehub.com</w:t>
        </w:r>
      </w:hyperlink>
      <w:r w:rsidRPr="0049114C">
        <w:rPr>
          <w:rFonts w:ascii="Times New Roman" w:eastAsia="Times New Roman" w:hAnsi="Times New Roman" w:cs="Times New Roman"/>
          <w:color w:val="000000"/>
          <w:sz w:val="24"/>
          <w:szCs w:val="24"/>
        </w:rPr>
        <w:t>) (</w:t>
      </w:r>
      <w:hyperlink r:id="rId26" w:history="1">
        <w:r w:rsidRPr="0049114C">
          <w:rPr>
            <w:rFonts w:ascii="Times New Roman" w:eastAsia="Times New Roman" w:hAnsi="Times New Roman" w:cs="Times New Roman"/>
            <w:color w:val="1155CC"/>
            <w:sz w:val="24"/>
            <w:szCs w:val="24"/>
            <w:u w:val="single"/>
          </w:rPr>
          <w:t>Microsoft Accessibility Statement</w:t>
        </w:r>
      </w:hyperlink>
      <w:r w:rsidRPr="0049114C">
        <w:rPr>
          <w:rFonts w:ascii="Times New Roman" w:eastAsia="Times New Roman" w:hAnsi="Times New Roman" w:cs="Times New Roman"/>
          <w:color w:val="000000"/>
          <w:sz w:val="24"/>
          <w:szCs w:val="24"/>
        </w:rPr>
        <w:t xml:space="preserve">, </w:t>
      </w:r>
      <w:hyperlink r:id="rId27" w:history="1">
        <w:r w:rsidRPr="0049114C">
          <w:rPr>
            <w:rFonts w:ascii="Times New Roman" w:eastAsia="Times New Roman" w:hAnsi="Times New Roman" w:cs="Times New Roman"/>
            <w:color w:val="1155CC"/>
            <w:sz w:val="24"/>
            <w:szCs w:val="24"/>
            <w:u w:val="single"/>
          </w:rPr>
          <w:t>Microsoft Privacy Statement</w:t>
        </w:r>
      </w:hyperlink>
      <w:r w:rsidRPr="0049114C">
        <w:rPr>
          <w:rFonts w:ascii="Times New Roman" w:eastAsia="Times New Roman" w:hAnsi="Times New Roman" w:cs="Times New Roman"/>
          <w:color w:val="000000"/>
          <w:sz w:val="24"/>
          <w:szCs w:val="24"/>
        </w:rPr>
        <w:t>)</w:t>
      </w:r>
    </w:p>
    <w:p w14:paraId="11C9E9E5" w14:textId="77777777" w:rsidR="0049114C" w:rsidRPr="0049114C" w:rsidRDefault="0049114C" w:rsidP="0049114C">
      <w:pPr>
        <w:numPr>
          <w:ilvl w:val="0"/>
          <w:numId w:val="9"/>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McGraw-Hill Connect (</w:t>
      </w:r>
      <w:hyperlink r:id="rId28" w:history="1">
        <w:r w:rsidRPr="0049114C">
          <w:rPr>
            <w:rFonts w:ascii="Times New Roman" w:eastAsia="Times New Roman" w:hAnsi="Times New Roman" w:cs="Times New Roman"/>
            <w:color w:val="1155CC"/>
            <w:sz w:val="24"/>
            <w:szCs w:val="24"/>
            <w:u w:val="single"/>
          </w:rPr>
          <w:t>Accessibility Statement</w:t>
        </w:r>
      </w:hyperlink>
      <w:r w:rsidRPr="0049114C">
        <w:rPr>
          <w:rFonts w:ascii="Times New Roman" w:eastAsia="Times New Roman" w:hAnsi="Times New Roman" w:cs="Times New Roman"/>
          <w:color w:val="000000"/>
          <w:sz w:val="24"/>
          <w:szCs w:val="24"/>
        </w:rPr>
        <w:t xml:space="preserve">, </w:t>
      </w:r>
      <w:hyperlink r:id="rId29" w:history="1">
        <w:r w:rsidRPr="0049114C">
          <w:rPr>
            <w:rFonts w:ascii="Times New Roman" w:eastAsia="Times New Roman" w:hAnsi="Times New Roman" w:cs="Times New Roman"/>
            <w:color w:val="1155CC"/>
            <w:sz w:val="24"/>
            <w:szCs w:val="24"/>
            <w:u w:val="single"/>
          </w:rPr>
          <w:t>Privacy Policy</w:t>
        </w:r>
      </w:hyperlink>
      <w:r w:rsidRPr="0049114C">
        <w:rPr>
          <w:rFonts w:ascii="Times New Roman" w:eastAsia="Times New Roman" w:hAnsi="Times New Roman" w:cs="Times New Roman"/>
          <w:color w:val="000000"/>
          <w:sz w:val="24"/>
          <w:szCs w:val="24"/>
        </w:rPr>
        <w:t>) </w:t>
      </w:r>
    </w:p>
    <w:p w14:paraId="0A1EAC38" w14:textId="77777777" w:rsidR="0049114C" w:rsidRPr="0049114C" w:rsidRDefault="0049114C" w:rsidP="0049114C">
      <w:pPr>
        <w:numPr>
          <w:ilvl w:val="0"/>
          <w:numId w:val="9"/>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Dedicated access to high-speed internet with a minimum speed of 1.5 Mbps (4 Mbps or higher is recommended).</w:t>
      </w:r>
    </w:p>
    <w:p w14:paraId="55C19265"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7E1A136A"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4"/>
          <w:szCs w:val="24"/>
        </w:rPr>
        <w:t>NOTE:</w:t>
      </w:r>
      <w:r w:rsidRPr="0049114C">
        <w:rPr>
          <w:rFonts w:ascii="Times New Roman" w:eastAsia="Times New Roman" w:hAnsi="Times New Roman" w:cs="Times New Roman"/>
          <w:color w:val="000000"/>
          <w:sz w:val="24"/>
          <w:szCs w:val="24"/>
        </w:rPr>
        <w:t xml:space="preserve"> This course has NOT been designed for use with mobile devices.</w:t>
      </w:r>
    </w:p>
    <w:p w14:paraId="4967CAD5"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2DDD3B00"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Help</w:t>
      </w:r>
    </w:p>
    <w:p w14:paraId="1B2D3EE0"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00"/>
          <w:sz w:val="20"/>
          <w:szCs w:val="20"/>
          <w:shd w:val="clear" w:color="auto" w:fill="FFFFFF"/>
        </w:rPr>
        <w:t> </w:t>
      </w:r>
    </w:p>
    <w:p w14:paraId="31D1E2FB" w14:textId="77777777" w:rsidR="0049114C" w:rsidRPr="0049114C" w:rsidRDefault="0049114C" w:rsidP="0049114C">
      <w:pPr>
        <w:spacing w:after="0" w:line="240" w:lineRule="auto"/>
        <w:rPr>
          <w:rFonts w:ascii="Times New Roman" w:eastAsia="Times New Roman" w:hAnsi="Times New Roman" w:cs="Times New Roman"/>
          <w:sz w:val="24"/>
          <w:szCs w:val="24"/>
        </w:rPr>
      </w:pPr>
      <w:hyperlink r:id="rId30" w:history="1">
        <w:r w:rsidRPr="0049114C">
          <w:rPr>
            <w:rFonts w:ascii="Times New Roman" w:eastAsia="Times New Roman" w:hAnsi="Times New Roman" w:cs="Times New Roman"/>
            <w:color w:val="1155CC"/>
            <w:sz w:val="24"/>
            <w:szCs w:val="24"/>
            <w:u w:val="single"/>
            <w:shd w:val="clear" w:color="auto" w:fill="FFFFFF"/>
          </w:rPr>
          <w:t>Technical and Academic Help</w:t>
        </w:r>
      </w:hyperlink>
      <w:r w:rsidRPr="0049114C">
        <w:rPr>
          <w:rFonts w:ascii="Times New Roman" w:eastAsia="Times New Roman" w:hAnsi="Times New Roman" w:cs="Times New Roman"/>
          <w:color w:val="000000"/>
          <w:sz w:val="24"/>
          <w:szCs w:val="24"/>
          <w:shd w:val="clear" w:color="auto" w:fill="FFFFFF"/>
        </w:rPr>
        <w:t xml:space="preserve"> provides a guide to technical and academic assistance.</w:t>
      </w:r>
    </w:p>
    <w:p w14:paraId="5BFD7539"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2586F4D5"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shd w:val="clear" w:color="auto" w:fill="FFFFFF"/>
        </w:rPr>
        <w:t xml:space="preserve">This course is completely facilitated online using the learning management platform, </w:t>
      </w:r>
      <w:hyperlink r:id="rId31" w:history="1">
        <w:r w:rsidRPr="0049114C">
          <w:rPr>
            <w:rFonts w:ascii="Times New Roman" w:eastAsia="Times New Roman" w:hAnsi="Times New Roman" w:cs="Times New Roman"/>
            <w:color w:val="1155CC"/>
            <w:sz w:val="24"/>
            <w:szCs w:val="24"/>
            <w:u w:val="single"/>
            <w:shd w:val="clear" w:color="auto" w:fill="FFFFFF"/>
          </w:rPr>
          <w:t>HuskyCT</w:t>
        </w:r>
      </w:hyperlink>
      <w:r w:rsidRPr="0049114C">
        <w:rPr>
          <w:rFonts w:ascii="Times New Roman" w:eastAsia="Times New Roman" w:hAnsi="Times New Roman" w:cs="Times New Roman"/>
          <w:color w:val="000000"/>
          <w:sz w:val="24"/>
          <w:szCs w:val="24"/>
          <w:shd w:val="clear" w:color="auto" w:fill="FFFFFF"/>
        </w:rPr>
        <w:t xml:space="preserve">. If you have difficulty accessing HuskyCT, you have access to the in person/live person support options available during regular business hours through the </w:t>
      </w:r>
      <w:hyperlink r:id="rId32" w:history="1">
        <w:r w:rsidRPr="0049114C">
          <w:rPr>
            <w:rFonts w:ascii="Times New Roman" w:eastAsia="Times New Roman" w:hAnsi="Times New Roman" w:cs="Times New Roman"/>
            <w:color w:val="1155CC"/>
            <w:sz w:val="24"/>
            <w:szCs w:val="24"/>
            <w:u w:val="single"/>
            <w:shd w:val="clear" w:color="auto" w:fill="FFFFFF"/>
          </w:rPr>
          <w:t>Help Center</w:t>
        </w:r>
      </w:hyperlink>
      <w:r w:rsidRPr="0049114C">
        <w:rPr>
          <w:rFonts w:ascii="Times New Roman" w:eastAsia="Times New Roman" w:hAnsi="Times New Roman" w:cs="Times New Roman"/>
          <w:color w:val="000000"/>
          <w:sz w:val="24"/>
          <w:szCs w:val="24"/>
          <w:shd w:val="clear" w:color="auto" w:fill="FFFFFF"/>
        </w:rPr>
        <w:t xml:space="preserve">.  You also have </w:t>
      </w:r>
      <w:hyperlink r:id="rId33" w:history="1">
        <w:r w:rsidRPr="0049114C">
          <w:rPr>
            <w:rFonts w:ascii="Times New Roman" w:eastAsia="Times New Roman" w:hAnsi="Times New Roman" w:cs="Times New Roman"/>
            <w:color w:val="1155CC"/>
            <w:sz w:val="24"/>
            <w:szCs w:val="24"/>
            <w:u w:val="single"/>
            <w:shd w:val="clear" w:color="auto" w:fill="FFFFFF"/>
          </w:rPr>
          <w:t>24x7 Course Support</w:t>
        </w:r>
      </w:hyperlink>
      <w:r w:rsidRPr="0049114C">
        <w:rPr>
          <w:rFonts w:ascii="Times New Roman" w:eastAsia="Times New Roman" w:hAnsi="Times New Roman" w:cs="Times New Roman"/>
          <w:color w:val="000000"/>
          <w:sz w:val="24"/>
          <w:szCs w:val="24"/>
          <w:shd w:val="clear" w:color="auto" w:fill="FFFFFF"/>
        </w:rPr>
        <w:t xml:space="preserve"> including access to live chat, phone, and support documents.</w:t>
      </w:r>
    </w:p>
    <w:p w14:paraId="456B6326" w14:textId="77777777" w:rsidR="0049114C" w:rsidRPr="0049114C" w:rsidRDefault="0049114C" w:rsidP="0049114C">
      <w:pPr>
        <w:spacing w:before="200" w:after="0" w:line="240" w:lineRule="auto"/>
        <w:jc w:val="center"/>
        <w:outlineLvl w:val="1"/>
        <w:rPr>
          <w:rFonts w:ascii="Times New Roman" w:eastAsia="Times New Roman" w:hAnsi="Times New Roman" w:cs="Times New Roman"/>
          <w:b/>
          <w:bCs/>
          <w:sz w:val="36"/>
          <w:szCs w:val="36"/>
        </w:rPr>
      </w:pPr>
      <w:r w:rsidRPr="0049114C">
        <w:rPr>
          <w:rFonts w:ascii="Times New Roman" w:eastAsia="Times New Roman" w:hAnsi="Times New Roman" w:cs="Times New Roman"/>
          <w:b/>
          <w:bCs/>
          <w:color w:val="0000FF"/>
          <w:sz w:val="24"/>
          <w:szCs w:val="24"/>
        </w:rPr>
        <w:t>Minimum Technical Skills</w:t>
      </w:r>
    </w:p>
    <w:p w14:paraId="43C7857E"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585900B3"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To be successful in this course, you will need the following technical skills:</w:t>
      </w:r>
      <w:r w:rsidRPr="0049114C">
        <w:rPr>
          <w:rFonts w:ascii="Times New Roman" w:eastAsia="Times New Roman" w:hAnsi="Times New Roman" w:cs="Times New Roman"/>
          <w:color w:val="000000"/>
          <w:sz w:val="24"/>
          <w:szCs w:val="24"/>
        </w:rPr>
        <w:br/>
      </w:r>
    </w:p>
    <w:p w14:paraId="697CA945" w14:textId="77777777" w:rsidR="0049114C" w:rsidRPr="0049114C" w:rsidRDefault="0049114C" w:rsidP="0049114C">
      <w:pPr>
        <w:numPr>
          <w:ilvl w:val="0"/>
          <w:numId w:val="10"/>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Use electronic mail with attachments.</w:t>
      </w:r>
    </w:p>
    <w:p w14:paraId="6E769887" w14:textId="77777777" w:rsidR="0049114C" w:rsidRPr="0049114C" w:rsidRDefault="0049114C" w:rsidP="0049114C">
      <w:pPr>
        <w:numPr>
          <w:ilvl w:val="0"/>
          <w:numId w:val="10"/>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Save files in commonly used word processing program formats.</w:t>
      </w:r>
    </w:p>
    <w:p w14:paraId="56C6526D" w14:textId="77777777" w:rsidR="0049114C" w:rsidRPr="0049114C" w:rsidRDefault="0049114C" w:rsidP="0049114C">
      <w:pPr>
        <w:numPr>
          <w:ilvl w:val="0"/>
          <w:numId w:val="10"/>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Copy and paste text, graphics or hyperlinks.</w:t>
      </w:r>
    </w:p>
    <w:p w14:paraId="11550248" w14:textId="77777777" w:rsidR="0049114C" w:rsidRPr="0049114C" w:rsidRDefault="0049114C" w:rsidP="0049114C">
      <w:pPr>
        <w:numPr>
          <w:ilvl w:val="0"/>
          <w:numId w:val="10"/>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Work within two or more browser windows simultaneously.</w:t>
      </w:r>
    </w:p>
    <w:p w14:paraId="0545401A" w14:textId="77777777" w:rsidR="0049114C" w:rsidRPr="0049114C" w:rsidRDefault="0049114C" w:rsidP="0049114C">
      <w:pPr>
        <w:numPr>
          <w:ilvl w:val="0"/>
          <w:numId w:val="10"/>
        </w:numPr>
        <w:spacing w:after="0" w:line="240" w:lineRule="auto"/>
        <w:ind w:left="721"/>
        <w:textAlignment w:val="baseline"/>
        <w:rPr>
          <w:rFonts w:ascii="Times New Roman" w:eastAsia="Times New Roman" w:hAnsi="Times New Roman" w:cs="Times New Roman"/>
          <w:color w:val="000000"/>
          <w:sz w:val="24"/>
          <w:szCs w:val="24"/>
        </w:rPr>
      </w:pPr>
      <w:r w:rsidRPr="0049114C">
        <w:rPr>
          <w:rFonts w:ascii="Times New Roman" w:eastAsia="Times New Roman" w:hAnsi="Times New Roman" w:cs="Times New Roman"/>
          <w:color w:val="000000"/>
          <w:sz w:val="24"/>
          <w:szCs w:val="24"/>
        </w:rPr>
        <w:t>Open and access PDF files. </w:t>
      </w:r>
    </w:p>
    <w:p w14:paraId="4CB8E4E9" w14:textId="77777777" w:rsidR="0049114C" w:rsidRPr="0049114C" w:rsidRDefault="0049114C" w:rsidP="0049114C">
      <w:pPr>
        <w:numPr>
          <w:ilvl w:val="0"/>
          <w:numId w:val="10"/>
        </w:numPr>
        <w:spacing w:after="0" w:line="240" w:lineRule="auto"/>
        <w:ind w:left="721"/>
        <w:textAlignment w:val="baseline"/>
        <w:rPr>
          <w:rFonts w:ascii="Arial" w:eastAsia="Times New Roman" w:hAnsi="Arial" w:cs="Arial"/>
          <w:color w:val="000000"/>
          <w:sz w:val="24"/>
          <w:szCs w:val="24"/>
        </w:rPr>
      </w:pPr>
      <w:r w:rsidRPr="0049114C">
        <w:rPr>
          <w:rFonts w:ascii="Times New Roman" w:eastAsia="Times New Roman" w:hAnsi="Times New Roman" w:cs="Times New Roman"/>
          <w:color w:val="000000"/>
          <w:sz w:val="24"/>
          <w:szCs w:val="24"/>
        </w:rPr>
        <w:t>Take quizzes and exam through McGraw-Hill Connect. </w:t>
      </w:r>
    </w:p>
    <w:p w14:paraId="6C3292B6"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6B3348AD"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 xml:space="preserve">University students are expected to demonstrate competency in Computer Technology. Explore the </w:t>
      </w:r>
      <w:hyperlink r:id="rId34" w:history="1">
        <w:r w:rsidRPr="0049114C">
          <w:rPr>
            <w:rFonts w:ascii="Times New Roman" w:eastAsia="Times New Roman" w:hAnsi="Times New Roman" w:cs="Times New Roman"/>
            <w:color w:val="1155CC"/>
            <w:sz w:val="24"/>
            <w:szCs w:val="24"/>
            <w:u w:val="single"/>
          </w:rPr>
          <w:t>Computer Technology Competencies</w:t>
        </w:r>
      </w:hyperlink>
      <w:r w:rsidRPr="0049114C">
        <w:rPr>
          <w:rFonts w:ascii="Times New Roman" w:eastAsia="Times New Roman" w:hAnsi="Times New Roman" w:cs="Times New Roman"/>
          <w:color w:val="000000"/>
          <w:sz w:val="24"/>
          <w:szCs w:val="24"/>
        </w:rPr>
        <w:t xml:space="preserve"> page for more information.</w:t>
      </w:r>
    </w:p>
    <w:p w14:paraId="2977F8BB" w14:textId="77777777" w:rsidR="004D08EB" w:rsidRDefault="004D08EB" w:rsidP="0049114C">
      <w:pPr>
        <w:spacing w:after="0" w:line="240" w:lineRule="auto"/>
        <w:jc w:val="center"/>
        <w:rPr>
          <w:rFonts w:ascii="Times New Roman" w:eastAsia="Times New Roman" w:hAnsi="Times New Roman" w:cs="Times New Roman"/>
          <w:b/>
          <w:bCs/>
          <w:color w:val="0000FF"/>
          <w:sz w:val="24"/>
          <w:szCs w:val="24"/>
        </w:rPr>
      </w:pPr>
    </w:p>
    <w:p w14:paraId="7A8DD65A" w14:textId="77777777" w:rsidR="0049114C" w:rsidRPr="0049114C" w:rsidRDefault="0049114C" w:rsidP="0049114C">
      <w:pPr>
        <w:spacing w:after="0" w:line="240" w:lineRule="auto"/>
        <w:jc w:val="center"/>
        <w:rPr>
          <w:rFonts w:ascii="Times New Roman" w:eastAsia="Times New Roman" w:hAnsi="Times New Roman" w:cs="Times New Roman"/>
          <w:sz w:val="24"/>
          <w:szCs w:val="24"/>
        </w:rPr>
      </w:pPr>
      <w:r w:rsidRPr="0049114C">
        <w:rPr>
          <w:rFonts w:ascii="Times New Roman" w:eastAsia="Times New Roman" w:hAnsi="Times New Roman" w:cs="Times New Roman"/>
          <w:b/>
          <w:bCs/>
          <w:color w:val="0000FF"/>
          <w:sz w:val="24"/>
          <w:szCs w:val="24"/>
        </w:rPr>
        <w:t>Evaluation of the Course</w:t>
      </w:r>
    </w:p>
    <w:p w14:paraId="2E653248"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7B46CA19"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Students will be provided an opportunity to evaluate instruction in this course using the University's standard procedures, which are administered by the</w:t>
      </w:r>
      <w:hyperlink r:id="rId35" w:history="1">
        <w:r w:rsidRPr="0049114C">
          <w:rPr>
            <w:rFonts w:ascii="Times New Roman" w:eastAsia="Times New Roman" w:hAnsi="Times New Roman" w:cs="Times New Roman"/>
            <w:color w:val="000000"/>
            <w:sz w:val="24"/>
            <w:szCs w:val="24"/>
            <w:u w:val="single"/>
          </w:rPr>
          <w:t xml:space="preserve"> </w:t>
        </w:r>
      </w:hyperlink>
      <w:hyperlink r:id="rId36" w:history="1">
        <w:r w:rsidRPr="0049114C">
          <w:rPr>
            <w:rFonts w:ascii="Times New Roman" w:eastAsia="Times New Roman" w:hAnsi="Times New Roman" w:cs="Times New Roman"/>
            <w:color w:val="1155CC"/>
            <w:sz w:val="24"/>
            <w:szCs w:val="24"/>
            <w:u w:val="single"/>
          </w:rPr>
          <w:t>Office of Institutional Research and Effectiveness</w:t>
        </w:r>
      </w:hyperlink>
      <w:r w:rsidRPr="0049114C">
        <w:rPr>
          <w:rFonts w:ascii="Times New Roman" w:eastAsia="Times New Roman" w:hAnsi="Times New Roman" w:cs="Times New Roman"/>
          <w:color w:val="000000"/>
          <w:sz w:val="24"/>
          <w:szCs w:val="24"/>
        </w:rPr>
        <w:t xml:space="preserve"> (OIRE). </w:t>
      </w:r>
    </w:p>
    <w:p w14:paraId="65C40808" w14:textId="77777777" w:rsidR="0049114C" w:rsidRPr="0049114C" w:rsidRDefault="0049114C" w:rsidP="0049114C">
      <w:pPr>
        <w:spacing w:after="0" w:line="240" w:lineRule="auto"/>
        <w:rPr>
          <w:rFonts w:ascii="Times New Roman" w:eastAsia="Times New Roman" w:hAnsi="Times New Roman" w:cs="Times New Roman"/>
          <w:sz w:val="24"/>
          <w:szCs w:val="24"/>
        </w:rPr>
      </w:pPr>
    </w:p>
    <w:p w14:paraId="2C750AED" w14:textId="77777777" w:rsidR="0049114C" w:rsidRPr="0049114C" w:rsidRDefault="0049114C" w:rsidP="0049114C">
      <w:pPr>
        <w:spacing w:after="0" w:line="240" w:lineRule="auto"/>
        <w:rPr>
          <w:rFonts w:ascii="Times New Roman" w:eastAsia="Times New Roman" w:hAnsi="Times New Roman" w:cs="Times New Roman"/>
          <w:sz w:val="24"/>
          <w:szCs w:val="24"/>
        </w:rPr>
      </w:pPr>
      <w:r w:rsidRPr="0049114C">
        <w:rPr>
          <w:rFonts w:ascii="Times New Roman" w:eastAsia="Times New Roman" w:hAnsi="Times New Roman" w:cs="Times New Roman"/>
          <w:color w:val="000000"/>
          <w:sz w:val="24"/>
          <w:szCs w:val="24"/>
        </w:rPr>
        <w:t>Additional informal formative surveys may also be administered within the course as an optional evaluation tool.</w:t>
      </w:r>
    </w:p>
    <w:p w14:paraId="2130EEC8" w14:textId="77777777" w:rsidR="00CB4ED4" w:rsidRDefault="00CB4ED4" w:rsidP="0049114C"/>
    <w:sectPr w:rsidR="00CB4ED4">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DD251" w14:textId="77777777" w:rsidR="00584AEF" w:rsidRDefault="00584AEF" w:rsidP="004D08EB">
      <w:pPr>
        <w:spacing w:after="0" w:line="240" w:lineRule="auto"/>
      </w:pPr>
      <w:r>
        <w:separator/>
      </w:r>
    </w:p>
  </w:endnote>
  <w:endnote w:type="continuationSeparator" w:id="0">
    <w:p w14:paraId="1441A4EA" w14:textId="77777777" w:rsidR="00584AEF" w:rsidRDefault="00584AEF" w:rsidP="004D0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900750"/>
      <w:docPartObj>
        <w:docPartGallery w:val="Page Numbers (Bottom of Page)"/>
        <w:docPartUnique/>
      </w:docPartObj>
    </w:sdtPr>
    <w:sdtEndPr>
      <w:rPr>
        <w:noProof/>
      </w:rPr>
    </w:sdtEndPr>
    <w:sdtContent>
      <w:p w14:paraId="6CB5D9C9" w14:textId="77777777" w:rsidR="004D08EB" w:rsidRDefault="004D08EB">
        <w:pPr>
          <w:pStyle w:val="Footer"/>
          <w:jc w:val="center"/>
        </w:pPr>
        <w:r>
          <w:fldChar w:fldCharType="begin"/>
        </w:r>
        <w:r>
          <w:instrText xml:space="preserve"> PAGE   \* MERGEFORMAT </w:instrText>
        </w:r>
        <w:r>
          <w:fldChar w:fldCharType="separate"/>
        </w:r>
        <w:r w:rsidR="00FF6EBF">
          <w:rPr>
            <w:noProof/>
          </w:rPr>
          <w:t>1</w:t>
        </w:r>
        <w:r>
          <w:rPr>
            <w:noProof/>
          </w:rPr>
          <w:fldChar w:fldCharType="end"/>
        </w:r>
      </w:p>
    </w:sdtContent>
  </w:sdt>
  <w:p w14:paraId="1770F580" w14:textId="77777777" w:rsidR="004D08EB" w:rsidRDefault="004D0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B44E3" w14:textId="77777777" w:rsidR="00584AEF" w:rsidRDefault="00584AEF" w:rsidP="004D08EB">
      <w:pPr>
        <w:spacing w:after="0" w:line="240" w:lineRule="auto"/>
      </w:pPr>
      <w:r>
        <w:separator/>
      </w:r>
    </w:p>
  </w:footnote>
  <w:footnote w:type="continuationSeparator" w:id="0">
    <w:p w14:paraId="64C012F0" w14:textId="77777777" w:rsidR="00584AEF" w:rsidRDefault="00584AEF" w:rsidP="004D0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D6B32"/>
    <w:multiLevelType w:val="multilevel"/>
    <w:tmpl w:val="42DEB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33A66"/>
    <w:multiLevelType w:val="multilevel"/>
    <w:tmpl w:val="1A4EA3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F7D34"/>
    <w:multiLevelType w:val="multilevel"/>
    <w:tmpl w:val="F8B4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B30D3"/>
    <w:multiLevelType w:val="multilevel"/>
    <w:tmpl w:val="8244D6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6E1941"/>
    <w:multiLevelType w:val="multilevel"/>
    <w:tmpl w:val="045C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5B7195"/>
    <w:multiLevelType w:val="multilevel"/>
    <w:tmpl w:val="5694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3153F3"/>
    <w:multiLevelType w:val="multilevel"/>
    <w:tmpl w:val="8F00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ED77BD"/>
    <w:multiLevelType w:val="multilevel"/>
    <w:tmpl w:val="B38A4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953C04"/>
    <w:multiLevelType w:val="multilevel"/>
    <w:tmpl w:val="2DC0AB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0456DD"/>
    <w:multiLevelType w:val="multilevel"/>
    <w:tmpl w:val="5C349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7131378">
    <w:abstractNumId w:val="2"/>
  </w:num>
  <w:num w:numId="2" w16cid:durableId="1291592019">
    <w:abstractNumId w:val="9"/>
  </w:num>
  <w:num w:numId="3" w16cid:durableId="252786278">
    <w:abstractNumId w:val="8"/>
    <w:lvlOverride w:ilvl="0">
      <w:lvl w:ilvl="0">
        <w:numFmt w:val="decimal"/>
        <w:lvlText w:val="%1."/>
        <w:lvlJc w:val="left"/>
      </w:lvl>
    </w:lvlOverride>
  </w:num>
  <w:num w:numId="4" w16cid:durableId="1131247582">
    <w:abstractNumId w:val="1"/>
    <w:lvlOverride w:ilvl="0">
      <w:lvl w:ilvl="0">
        <w:numFmt w:val="decimal"/>
        <w:lvlText w:val="%1."/>
        <w:lvlJc w:val="left"/>
      </w:lvl>
    </w:lvlOverride>
  </w:num>
  <w:num w:numId="5" w16cid:durableId="745036023">
    <w:abstractNumId w:val="3"/>
    <w:lvlOverride w:ilvl="0">
      <w:lvl w:ilvl="0">
        <w:numFmt w:val="decimal"/>
        <w:lvlText w:val="%1."/>
        <w:lvlJc w:val="left"/>
      </w:lvl>
    </w:lvlOverride>
  </w:num>
  <w:num w:numId="6" w16cid:durableId="501895922">
    <w:abstractNumId w:val="6"/>
  </w:num>
  <w:num w:numId="7" w16cid:durableId="1274632325">
    <w:abstractNumId w:val="4"/>
  </w:num>
  <w:num w:numId="8" w16cid:durableId="1631208489">
    <w:abstractNumId w:val="7"/>
  </w:num>
  <w:num w:numId="9" w16cid:durableId="1276012513">
    <w:abstractNumId w:val="0"/>
  </w:num>
  <w:num w:numId="10" w16cid:durableId="13342135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14C"/>
    <w:rsid w:val="00097CED"/>
    <w:rsid w:val="001348A4"/>
    <w:rsid w:val="00223999"/>
    <w:rsid w:val="00232F22"/>
    <w:rsid w:val="002540A2"/>
    <w:rsid w:val="00282CC5"/>
    <w:rsid w:val="002D07B5"/>
    <w:rsid w:val="003230B7"/>
    <w:rsid w:val="00370222"/>
    <w:rsid w:val="003D2795"/>
    <w:rsid w:val="003D6ADE"/>
    <w:rsid w:val="0049114C"/>
    <w:rsid w:val="004D08EB"/>
    <w:rsid w:val="00532B4D"/>
    <w:rsid w:val="00584AEF"/>
    <w:rsid w:val="00640F90"/>
    <w:rsid w:val="00724C64"/>
    <w:rsid w:val="00744F95"/>
    <w:rsid w:val="007B6176"/>
    <w:rsid w:val="00847DE7"/>
    <w:rsid w:val="00867B62"/>
    <w:rsid w:val="00884648"/>
    <w:rsid w:val="008F1A42"/>
    <w:rsid w:val="00917453"/>
    <w:rsid w:val="00952F0A"/>
    <w:rsid w:val="00970494"/>
    <w:rsid w:val="009A1ACE"/>
    <w:rsid w:val="009E7CBD"/>
    <w:rsid w:val="00AE3009"/>
    <w:rsid w:val="00AF7520"/>
    <w:rsid w:val="00B67F2D"/>
    <w:rsid w:val="00B74681"/>
    <w:rsid w:val="00B74A37"/>
    <w:rsid w:val="00BF6E3C"/>
    <w:rsid w:val="00CB4ED4"/>
    <w:rsid w:val="00D46B49"/>
    <w:rsid w:val="00D606CF"/>
    <w:rsid w:val="00DF2B6B"/>
    <w:rsid w:val="00E36822"/>
    <w:rsid w:val="00E64DA6"/>
    <w:rsid w:val="00E9541A"/>
    <w:rsid w:val="00EE3647"/>
    <w:rsid w:val="00F01DF3"/>
    <w:rsid w:val="00F90D3D"/>
    <w:rsid w:val="00FA311C"/>
    <w:rsid w:val="00FD021D"/>
    <w:rsid w:val="00FF0388"/>
    <w:rsid w:val="00FF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ED82"/>
  <w15:chartTrackingRefBased/>
  <w15:docId w15:val="{D14EBAA7-47B2-4718-BA5B-1D74D2A7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911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9114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14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9114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9114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9114C"/>
    <w:rPr>
      <w:color w:val="0000FF"/>
      <w:u w:val="single"/>
    </w:rPr>
  </w:style>
  <w:style w:type="paragraph" w:styleId="Header">
    <w:name w:val="header"/>
    <w:basedOn w:val="Normal"/>
    <w:link w:val="HeaderChar"/>
    <w:uiPriority w:val="99"/>
    <w:unhideWhenUsed/>
    <w:rsid w:val="004D0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8EB"/>
  </w:style>
  <w:style w:type="paragraph" w:styleId="Footer">
    <w:name w:val="footer"/>
    <w:basedOn w:val="Normal"/>
    <w:link w:val="FooterChar"/>
    <w:uiPriority w:val="99"/>
    <w:unhideWhenUsed/>
    <w:rsid w:val="004D0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8EB"/>
  </w:style>
  <w:style w:type="character" w:styleId="UnresolvedMention">
    <w:name w:val="Unresolved Mention"/>
    <w:basedOn w:val="DefaultParagraphFont"/>
    <w:uiPriority w:val="99"/>
    <w:semiHidden/>
    <w:unhideWhenUsed/>
    <w:rsid w:val="008F1A42"/>
    <w:rPr>
      <w:color w:val="605E5C"/>
      <w:shd w:val="clear" w:color="auto" w:fill="E1DFDD"/>
    </w:rPr>
  </w:style>
  <w:style w:type="character" w:styleId="FollowedHyperlink">
    <w:name w:val="FollowedHyperlink"/>
    <w:basedOn w:val="DefaultParagraphFont"/>
    <w:uiPriority w:val="99"/>
    <w:semiHidden/>
    <w:unhideWhenUsed/>
    <w:rsid w:val="008F1A42"/>
    <w:rPr>
      <w:color w:val="954F72" w:themeColor="followedHyperlink"/>
      <w:u w:val="single"/>
    </w:rPr>
  </w:style>
  <w:style w:type="character" w:customStyle="1" w:styleId="a-list-item">
    <w:name w:val="a-list-item"/>
    <w:basedOn w:val="DefaultParagraphFont"/>
    <w:rsid w:val="00B67F2D"/>
  </w:style>
  <w:style w:type="character" w:customStyle="1" w:styleId="a-text-bold">
    <w:name w:val="a-text-bold"/>
    <w:basedOn w:val="DefaultParagraphFont"/>
    <w:rsid w:val="00B67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61827">
      <w:bodyDiv w:val="1"/>
      <w:marLeft w:val="0"/>
      <w:marRight w:val="0"/>
      <w:marTop w:val="0"/>
      <w:marBottom w:val="0"/>
      <w:divBdr>
        <w:top w:val="none" w:sz="0" w:space="0" w:color="auto"/>
        <w:left w:val="none" w:sz="0" w:space="0" w:color="auto"/>
        <w:bottom w:val="none" w:sz="0" w:space="0" w:color="auto"/>
        <w:right w:val="none" w:sz="0" w:space="0" w:color="auto"/>
      </w:divBdr>
      <w:divsChild>
        <w:div w:id="124630500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ctoru.com/portal/uconn/index" TargetMode="External"/><Relationship Id="rId18" Type="http://schemas.openxmlformats.org/officeDocument/2006/relationships/hyperlink" Target="http://www.blackboard.com/Platforms/Learn/Resources/Accessibility.aspx" TargetMode="External"/><Relationship Id="rId26" Type="http://schemas.openxmlformats.org/officeDocument/2006/relationships/hyperlink" Target="http://www.microsoft.com/enable/microsoft/mission.aspx" TargetMode="External"/><Relationship Id="rId39" Type="http://schemas.openxmlformats.org/officeDocument/2006/relationships/theme" Target="theme/theme1.xml"/><Relationship Id="rId21" Type="http://schemas.openxmlformats.org/officeDocument/2006/relationships/hyperlink" Target="http://www.adobe.com/accessibility/products/reader.html" TargetMode="External"/><Relationship Id="rId34" Type="http://schemas.openxmlformats.org/officeDocument/2006/relationships/hyperlink" Target="http://geoc.uconn.edu/computer-technology-competency/" TargetMode="External"/><Relationship Id="rId7" Type="http://schemas.openxmlformats.org/officeDocument/2006/relationships/image" Target="media/image1.jpeg"/><Relationship Id="rId12" Type="http://schemas.openxmlformats.org/officeDocument/2006/relationships/hyperlink" Target="https://owl.purdue.edu/owl/research_and_citation/chicago_manual_17th_edition/cmos_formatting_and_style_guide/chicago_manual_of_style_17th_edition.html" TargetMode="External"/><Relationship Id="rId17" Type="http://schemas.openxmlformats.org/officeDocument/2006/relationships/hyperlink" Target="http://www.blackboard.com/platforms/learn/resources/accessibility.aspx" TargetMode="External"/><Relationship Id="rId25" Type="http://schemas.openxmlformats.org/officeDocument/2006/relationships/hyperlink" Target="https://uconn.onthehub.com" TargetMode="External"/><Relationship Id="rId33" Type="http://schemas.openxmlformats.org/officeDocument/2006/relationships/hyperlink" Target="http://www.ecampus24x7.uconn.ed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sd.uconn.edu/" TargetMode="External"/><Relationship Id="rId20" Type="http://schemas.openxmlformats.org/officeDocument/2006/relationships/hyperlink" Target="http://www.adobe.com/products/acrobat/readstep2.html" TargetMode="External"/><Relationship Id="rId29" Type="http://schemas.openxmlformats.org/officeDocument/2006/relationships/hyperlink" Target="https://connect.mheducation.com/classwareweb/branding/en_US/default/html/privac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wl.purdue.edu/owl/research_and_citation/chicago_manual_17th_edition/cmos_formatting_and_style_guide/chicago_manual_of_style_17th_edition.html" TargetMode="External"/><Relationship Id="rId24" Type="http://schemas.openxmlformats.org/officeDocument/2006/relationships/hyperlink" Target="https://www.google.com/edu/trust/" TargetMode="External"/><Relationship Id="rId32" Type="http://schemas.openxmlformats.org/officeDocument/2006/relationships/hyperlink" Target="http://helpcenter.uconn.edu/"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giarism.org/plagiarism-101/what-is-plagiarism" TargetMode="External"/><Relationship Id="rId23" Type="http://schemas.openxmlformats.org/officeDocument/2006/relationships/hyperlink" Target="https://email.uconn.edu/g-suite/" TargetMode="External"/><Relationship Id="rId28" Type="http://schemas.openxmlformats.org/officeDocument/2006/relationships/hyperlink" Target="https://www.mheducation.com/about/accessibility.html" TargetMode="External"/><Relationship Id="rId36" Type="http://schemas.openxmlformats.org/officeDocument/2006/relationships/hyperlink" Target="http://www.oire.uconn.edu/" TargetMode="External"/><Relationship Id="rId10" Type="http://schemas.openxmlformats.org/officeDocument/2006/relationships/hyperlink" Target="http://uconn.bncollege.com/webapp/wcs/stores/servlet/BNCBShippingDeliveryView?langId=-1&amp;storeId=88191&amp;catalogId=10001" TargetMode="External"/><Relationship Id="rId19" Type="http://schemas.openxmlformats.org/officeDocument/2006/relationships/hyperlink" Target="http://www.blackboard.com/footer/privacy-policy.aspx" TargetMode="External"/><Relationship Id="rId31" Type="http://schemas.openxmlformats.org/officeDocument/2006/relationships/hyperlink" Target="http://huskyct.uconn.edu/" TargetMode="External"/><Relationship Id="rId4" Type="http://schemas.openxmlformats.org/officeDocument/2006/relationships/webSettings" Target="webSettings.xml"/><Relationship Id="rId9" Type="http://schemas.openxmlformats.org/officeDocument/2006/relationships/hyperlink" Target="http://uconn.bncollege.com/webapp/wcs/stores/servlet/TBWizardView?catalogId=10001&amp;langId=-1&amp;storeId=88191" TargetMode="External"/><Relationship Id="rId14" Type="http://schemas.openxmlformats.org/officeDocument/2006/relationships/hyperlink" Target="http://ecampus.uconn.edu/policies.html" TargetMode="External"/><Relationship Id="rId22" Type="http://schemas.openxmlformats.org/officeDocument/2006/relationships/hyperlink" Target="http://www.adobe.com/privacy.html" TargetMode="External"/><Relationship Id="rId27" Type="http://schemas.openxmlformats.org/officeDocument/2006/relationships/hyperlink" Target="https://privacy.microsoft.com/en-us/privacystatement/" TargetMode="External"/><Relationship Id="rId30" Type="http://schemas.openxmlformats.org/officeDocument/2006/relationships/hyperlink" Target="http://ecampus.uconn.edu/help.html" TargetMode="External"/><Relationship Id="rId35" Type="http://schemas.openxmlformats.org/officeDocument/2006/relationships/hyperlink" Target="http://oir.uconn.edu/FacEv-Information.html" TargetMode="External"/><Relationship Id="rId8" Type="http://schemas.openxmlformats.org/officeDocument/2006/relationships/hyperlink" Target="mailto:Jeffrey.ogbar@uconn.ed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1984</Words>
  <Characters>11289</Characters>
  <Application>Microsoft Office Word</Application>
  <DocSecurity>0</DocSecurity>
  <Lines>322</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Ogbar, Jeffrey</dc:creator>
  <cp:keywords/>
  <dc:description/>
  <cp:lastModifiedBy>Ogbar, Jeffrey</cp:lastModifiedBy>
  <cp:revision>4</cp:revision>
  <dcterms:created xsi:type="dcterms:W3CDTF">2026-04-05T19:55:00Z</dcterms:created>
  <dcterms:modified xsi:type="dcterms:W3CDTF">2026-04-13T20:31:00Z</dcterms:modified>
</cp:coreProperties>
</file>